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4283" w14:textId="0A148472" w:rsidR="009E7B0C" w:rsidRPr="009E7B0C" w:rsidRDefault="009E7B0C" w:rsidP="009E7B0C">
      <w:pPr>
        <w:spacing w:after="160" w:line="259" w:lineRule="auto"/>
        <w:jc w:val="center"/>
        <w:rPr>
          <w:rFonts w:ascii="Candara" w:eastAsia="Calibri" w:hAnsi="Candara" w:cs="Times New Roman"/>
          <w:b/>
          <w:bCs/>
          <w:sz w:val="32"/>
          <w:szCs w:val="32"/>
          <w:lang w:val="en-AU"/>
        </w:rPr>
      </w:pPr>
      <w:r w:rsidRPr="009E7B0C">
        <w:rPr>
          <w:rFonts w:ascii="Candara" w:eastAsia="Calibri" w:hAnsi="Candara" w:cs="Times New Roman"/>
          <w:b/>
          <w:bCs/>
          <w:sz w:val="32"/>
          <w:szCs w:val="32"/>
          <w:lang w:val="en-AU"/>
        </w:rPr>
        <w:t>Selection criteria and how to apply for</w:t>
      </w:r>
      <w:r w:rsidR="0045527C">
        <w:rPr>
          <w:rFonts w:ascii="Candara" w:eastAsia="Calibri" w:hAnsi="Candara" w:cs="Times New Roman"/>
          <w:b/>
          <w:bCs/>
          <w:sz w:val="32"/>
          <w:szCs w:val="32"/>
          <w:lang w:val="en-AU"/>
        </w:rPr>
        <w:t xml:space="preserve"> an Independent Directorship </w:t>
      </w:r>
      <w:r w:rsidR="00934BFB">
        <w:rPr>
          <w:rFonts w:ascii="Candara" w:eastAsia="Calibri" w:hAnsi="Candara" w:cs="Times New Roman"/>
          <w:b/>
          <w:bCs/>
          <w:sz w:val="32"/>
          <w:szCs w:val="32"/>
          <w:lang w:val="en-AU"/>
        </w:rPr>
        <w:t>on AHPA’s Board (voluntary)</w:t>
      </w:r>
      <w:r w:rsidR="00111395">
        <w:rPr>
          <w:rFonts w:ascii="Candara" w:eastAsia="Calibri" w:hAnsi="Candara" w:cs="Times New Roman"/>
          <w:b/>
          <w:bCs/>
          <w:sz w:val="32"/>
          <w:szCs w:val="32"/>
          <w:lang w:val="en-AU"/>
        </w:rPr>
        <w:t xml:space="preserve"> </w:t>
      </w:r>
    </w:p>
    <w:p w14:paraId="68CD8BD5" w14:textId="77777777" w:rsidR="009E7B0C" w:rsidRPr="00EE3364" w:rsidRDefault="009E7B0C" w:rsidP="009E7B0C">
      <w:pPr>
        <w:widowControl w:val="0"/>
        <w:autoSpaceDE w:val="0"/>
        <w:autoSpaceDN w:val="0"/>
        <w:spacing w:before="236" w:after="0" w:line="240" w:lineRule="auto"/>
        <w:jc w:val="both"/>
        <w:outlineLvl w:val="0"/>
        <w:rPr>
          <w:rFonts w:ascii="Candara" w:eastAsia="Arial" w:hAnsi="Candara" w:cs="Arial"/>
          <w:b/>
          <w:bCs/>
          <w:color w:val="7030A0"/>
          <w:sz w:val="24"/>
          <w:szCs w:val="24"/>
          <w:lang w:val="en-AU" w:eastAsia="en-AU" w:bidi="en-AU"/>
        </w:rPr>
      </w:pPr>
      <w:r w:rsidRPr="00EE3364">
        <w:rPr>
          <w:rFonts w:ascii="Candara" w:eastAsia="Arial" w:hAnsi="Candara" w:cs="Arial"/>
          <w:b/>
          <w:bCs/>
          <w:color w:val="7030A0"/>
          <w:sz w:val="24"/>
          <w:szCs w:val="24"/>
          <w:lang w:val="en-AU" w:eastAsia="en-AU" w:bidi="en-AU"/>
        </w:rPr>
        <w:t>1.The Organisation</w:t>
      </w:r>
    </w:p>
    <w:p w14:paraId="307A47F7" w14:textId="77777777" w:rsidR="009E7B0C" w:rsidRPr="009E7B0C" w:rsidRDefault="00572DEC" w:rsidP="009E7B0C">
      <w:pPr>
        <w:keepNext/>
        <w:keepLines/>
        <w:widowControl w:val="0"/>
        <w:autoSpaceDE w:val="0"/>
        <w:autoSpaceDN w:val="0"/>
        <w:spacing w:before="40" w:after="0" w:line="240" w:lineRule="auto"/>
        <w:ind w:firstLine="1"/>
        <w:jc w:val="both"/>
        <w:outlineLvl w:val="3"/>
        <w:rPr>
          <w:rFonts w:ascii="Candara" w:eastAsia="Times New Roman" w:hAnsi="Candara" w:cs="Arial"/>
          <w:iCs/>
          <w:lang w:val="en-AU" w:eastAsia="en-AU" w:bidi="en-AU"/>
        </w:rPr>
      </w:pPr>
      <w:hyperlink r:id="rId11" w:history="1">
        <w:r w:rsidR="009E7B0C" w:rsidRPr="009E7B0C">
          <w:rPr>
            <w:rFonts w:ascii="Candara" w:eastAsia="Times New Roman" w:hAnsi="Candara" w:cs="Arial"/>
            <w:iCs/>
            <w:u w:val="single"/>
            <w:lang w:val="en-AU" w:eastAsia="en-AU" w:bidi="en-AU"/>
          </w:rPr>
          <w:t>Allied Health Professions Australia (AHPA)</w:t>
        </w:r>
      </w:hyperlink>
      <w:r w:rsidR="009E7B0C" w:rsidRPr="009E7B0C">
        <w:rPr>
          <w:rFonts w:ascii="Candara" w:eastAsia="Times New Roman" w:hAnsi="Candara" w:cs="Arial"/>
          <w:iCs/>
          <w:lang w:val="en-AU" w:eastAsia="en-AU" w:bidi="en-AU"/>
        </w:rPr>
        <w:t xml:space="preserve"> is the recognised national voice for allied health professions in Australia, representing and advocating for the role of allied health professionals in health, aged care, disability, education and all systems where allied health services have a role. As the peak national organisation for allied health professions, AHPA has an important strategic leadership role and is the body that the Federal Government and other national organisations turn to when they seek a collective view of allied health.</w:t>
      </w:r>
    </w:p>
    <w:p w14:paraId="31BA2360" w14:textId="27A282F2" w:rsidR="009E7B0C" w:rsidRPr="00212556" w:rsidRDefault="009E7B0C" w:rsidP="00212556">
      <w:pPr>
        <w:spacing w:before="100" w:beforeAutospacing="1" w:after="100" w:afterAutospacing="1" w:line="240" w:lineRule="auto"/>
        <w:ind w:firstLine="1"/>
        <w:jc w:val="both"/>
        <w:rPr>
          <w:rFonts w:ascii="Candara" w:eastAsia="Times New Roman" w:hAnsi="Candara" w:cs="Arial"/>
          <w:lang w:val="en-AU" w:eastAsia="en-AU"/>
        </w:rPr>
      </w:pPr>
      <w:r w:rsidRPr="009E7B0C">
        <w:rPr>
          <w:rFonts w:ascii="Candara" w:eastAsia="Calibri" w:hAnsi="Candara" w:cs="Times New Roman"/>
          <w:lang w:val="en-AU" w:eastAsia="en-AU" w:bidi="en-AU"/>
        </w:rPr>
        <w:t xml:space="preserve">AHPA </w:t>
      </w:r>
      <w:r w:rsidR="009E10BA">
        <w:rPr>
          <w:rFonts w:ascii="Candara" w:eastAsia="Calibri" w:hAnsi="Candara" w:cs="Times New Roman"/>
          <w:lang w:val="en-AU" w:eastAsia="en-AU" w:bidi="en-AU"/>
        </w:rPr>
        <w:t xml:space="preserve">is a company limited by guarantee </w:t>
      </w:r>
      <w:r w:rsidRPr="009E7B0C">
        <w:rPr>
          <w:rFonts w:ascii="Candara" w:eastAsia="Calibri" w:hAnsi="Candara" w:cs="Times New Roman"/>
          <w:lang w:val="en-AU" w:eastAsia="en-AU" w:bidi="en-AU"/>
        </w:rPr>
        <w:t xml:space="preserve">originally established </w:t>
      </w:r>
      <w:r w:rsidR="009E10BA">
        <w:rPr>
          <w:rFonts w:ascii="Candara" w:eastAsia="Calibri" w:hAnsi="Candara" w:cs="Times New Roman"/>
          <w:lang w:val="en-AU" w:eastAsia="en-AU" w:bidi="en-AU"/>
        </w:rPr>
        <w:t>as</w:t>
      </w:r>
      <w:r w:rsidRPr="009E7B0C">
        <w:rPr>
          <w:rFonts w:ascii="Candara" w:eastAsia="Calibri" w:hAnsi="Candara" w:cs="Times New Roman"/>
          <w:lang w:val="en-AU" w:eastAsia="en-AU" w:bidi="en-AU"/>
        </w:rPr>
        <w:t xml:space="preserve"> the Health Professions Council Australia in 1997</w:t>
      </w:r>
      <w:r w:rsidR="009E10BA">
        <w:rPr>
          <w:rFonts w:ascii="Candara" w:eastAsia="Calibri" w:hAnsi="Candara" w:cs="Times New Roman"/>
          <w:lang w:val="en-AU" w:eastAsia="en-AU" w:bidi="en-AU"/>
        </w:rPr>
        <w:t>.</w:t>
      </w:r>
      <w:r w:rsidRPr="009E7B0C">
        <w:rPr>
          <w:rFonts w:ascii="Candara" w:eastAsia="Calibri" w:hAnsi="Candara" w:cs="Times New Roman"/>
          <w:lang w:val="en-AU" w:eastAsia="en-AU" w:bidi="en-AU"/>
        </w:rPr>
        <w:t xml:space="preserve"> </w:t>
      </w:r>
      <w:r w:rsidR="009E10BA" w:rsidRPr="009E7B0C">
        <w:rPr>
          <w:rFonts w:ascii="Candara" w:eastAsia="Calibri" w:hAnsi="Candara" w:cs="Times New Roman"/>
          <w:lang w:val="en-AU" w:eastAsia="en-AU" w:bidi="en-AU"/>
        </w:rPr>
        <w:t xml:space="preserve">In 2006 the name was changed to Allied Health Professions Australia.  </w:t>
      </w:r>
      <w:r w:rsidR="009E10BA">
        <w:rPr>
          <w:rFonts w:ascii="Candara" w:eastAsia="Calibri" w:hAnsi="Candara" w:cs="Times New Roman"/>
          <w:lang w:val="en-AU" w:eastAsia="en-AU" w:bidi="en-AU"/>
        </w:rPr>
        <w:t>It consists</w:t>
      </w:r>
      <w:r w:rsidRPr="009E7B0C">
        <w:rPr>
          <w:rFonts w:ascii="Candara" w:eastAsia="Calibri" w:hAnsi="Candara" w:cs="Times New Roman"/>
          <w:lang w:val="en-AU" w:eastAsia="en-AU" w:bidi="en-AU"/>
        </w:rPr>
        <w:t xml:space="preserve"> of allied health profession</w:t>
      </w:r>
      <w:r w:rsidR="009E10BA">
        <w:rPr>
          <w:rFonts w:ascii="Candara" w:eastAsia="Calibri" w:hAnsi="Candara" w:cs="Times New Roman"/>
          <w:lang w:val="en-AU" w:eastAsia="en-AU" w:bidi="en-AU"/>
        </w:rPr>
        <w:t xml:space="preserve"> peak bodies</w:t>
      </w:r>
      <w:r w:rsidRPr="009E7B0C">
        <w:rPr>
          <w:rFonts w:ascii="Candara" w:eastAsia="Calibri" w:hAnsi="Candara" w:cs="Times New Roman"/>
          <w:lang w:val="en-AU" w:eastAsia="en-AU" w:bidi="en-AU"/>
        </w:rPr>
        <w:t xml:space="preserve"> working collaboratively in areas of commonality. </w:t>
      </w:r>
      <w:r w:rsidR="00212556">
        <w:rPr>
          <w:rFonts w:ascii="Candara" w:eastAsia="Times New Roman" w:hAnsi="Candara" w:cs="Arial"/>
          <w:lang w:val="en-AU" w:eastAsia="en-AU"/>
        </w:rPr>
        <w:t xml:space="preserve">AHPA is managed by a small team in Melbourne led by a CEO. </w:t>
      </w:r>
      <w:r w:rsidRPr="009E7B0C">
        <w:rPr>
          <w:rFonts w:ascii="Candara" w:eastAsia="Calibri" w:hAnsi="Candara" w:cs="Times New Roman"/>
          <w:lang w:val="en-AU" w:eastAsia="en-AU" w:bidi="en-AU"/>
        </w:rPr>
        <w:t>The organisation’s constant and prime source of funding has been membership income, with ad hoc grant funding for specific purposes.  In 2016, AHPA secured recurrent funding from the Department of Health under its Peak Health Advisory Bodies funding. This positioned AHPA firmly as the overarching peak body for allied health and continues to provide additional financial resources to enhance our effectiveness and value.</w:t>
      </w:r>
    </w:p>
    <w:p w14:paraId="4CEBFAD5" w14:textId="07B7B0C9" w:rsidR="009E7B0C" w:rsidRDefault="009E7B0C" w:rsidP="009E7B0C">
      <w:pPr>
        <w:spacing w:before="100" w:beforeAutospacing="1" w:after="100" w:afterAutospacing="1" w:line="240" w:lineRule="auto"/>
        <w:ind w:firstLine="1"/>
        <w:jc w:val="both"/>
        <w:rPr>
          <w:rFonts w:ascii="Candara" w:eastAsia="Times New Roman" w:hAnsi="Candara" w:cs="Arial"/>
          <w:lang w:val="en-AU" w:eastAsia="en-AU"/>
        </w:rPr>
      </w:pPr>
      <w:r w:rsidRPr="009E7B0C">
        <w:rPr>
          <w:rFonts w:ascii="Candara" w:eastAsia="Times New Roman" w:hAnsi="Candara" w:cs="Arial"/>
          <w:lang w:val="en-AU" w:eastAsia="en-AU"/>
        </w:rPr>
        <w:t xml:space="preserve">Allied health professions provide crucial support for people experiencing disability, chronic illness and a wide range of other health issues. Allied health professionals represent a third of the country’s health care workforce and deliver over 200 million health services annually. However, access to allied health services still </w:t>
      </w:r>
      <w:proofErr w:type="gramStart"/>
      <w:r w:rsidRPr="009E7B0C">
        <w:rPr>
          <w:rFonts w:ascii="Candara" w:eastAsia="Times New Roman" w:hAnsi="Candara" w:cs="Arial"/>
          <w:lang w:val="en-AU" w:eastAsia="en-AU"/>
        </w:rPr>
        <w:t>lags behind</w:t>
      </w:r>
      <w:proofErr w:type="gramEnd"/>
      <w:r w:rsidRPr="009E7B0C">
        <w:rPr>
          <w:rFonts w:ascii="Candara" w:eastAsia="Times New Roman" w:hAnsi="Candara" w:cs="Arial"/>
          <w:lang w:val="en-AU" w:eastAsia="en-AU"/>
        </w:rPr>
        <w:t xml:space="preserve"> medical care. Only by ensuring that allied health services are fully integrated into our health system, and accessible across the country, will we ensure that we are delivering world class support for every Australian.</w:t>
      </w:r>
    </w:p>
    <w:p w14:paraId="140298DF" w14:textId="77777777" w:rsidR="009E7B0C" w:rsidRPr="00EE3364" w:rsidRDefault="009E7B0C" w:rsidP="009E7B0C">
      <w:pPr>
        <w:widowControl w:val="0"/>
        <w:autoSpaceDE w:val="0"/>
        <w:autoSpaceDN w:val="0"/>
        <w:spacing w:before="236" w:after="0" w:line="240" w:lineRule="auto"/>
        <w:jc w:val="both"/>
        <w:outlineLvl w:val="0"/>
        <w:rPr>
          <w:rFonts w:ascii="Candara" w:eastAsia="Arial" w:hAnsi="Candara" w:cs="Arial"/>
          <w:b/>
          <w:bCs/>
          <w:color w:val="7030A0"/>
          <w:sz w:val="24"/>
          <w:szCs w:val="24"/>
          <w:lang w:val="en-AU" w:eastAsia="en-AU" w:bidi="en-AU"/>
        </w:rPr>
      </w:pPr>
      <w:r w:rsidRPr="00EE3364">
        <w:rPr>
          <w:rFonts w:ascii="Candara" w:eastAsia="Arial" w:hAnsi="Candara" w:cs="Arial"/>
          <w:b/>
          <w:bCs/>
          <w:color w:val="7030A0"/>
          <w:sz w:val="24"/>
          <w:szCs w:val="24"/>
          <w:lang w:val="en-AU" w:eastAsia="en-AU" w:bidi="en-AU"/>
        </w:rPr>
        <w:t>2. Board Composition</w:t>
      </w:r>
    </w:p>
    <w:p w14:paraId="42AF4E2C" w14:textId="071DE744" w:rsidR="009E7B0C" w:rsidRPr="009E7B0C" w:rsidRDefault="009E7B0C" w:rsidP="009E7B0C">
      <w:pPr>
        <w:spacing w:after="160" w:line="259" w:lineRule="auto"/>
        <w:jc w:val="both"/>
        <w:rPr>
          <w:rFonts w:ascii="Candara" w:eastAsia="Calibri" w:hAnsi="Candara" w:cs="Times New Roman"/>
          <w:lang w:val="en-AU"/>
        </w:rPr>
      </w:pPr>
      <w:r w:rsidRPr="009E7B0C">
        <w:rPr>
          <w:rFonts w:ascii="Candara" w:eastAsia="Calibri" w:hAnsi="Candara" w:cs="Times New Roman"/>
          <w:lang w:val="en-AU"/>
        </w:rPr>
        <w:t xml:space="preserve">At a Special General Meeting in February 2019, members </w:t>
      </w:r>
      <w:r w:rsidR="009E10BA">
        <w:rPr>
          <w:rFonts w:ascii="Candara" w:eastAsia="Calibri" w:hAnsi="Candara" w:cs="Times New Roman"/>
          <w:lang w:val="en-AU"/>
        </w:rPr>
        <w:t>approved</w:t>
      </w:r>
      <w:r w:rsidRPr="009E7B0C">
        <w:rPr>
          <w:rFonts w:ascii="Candara" w:eastAsia="Calibri" w:hAnsi="Candara" w:cs="Times New Roman"/>
          <w:lang w:val="en-AU"/>
        </w:rPr>
        <w:t xml:space="preserve"> a new Constitution which transitioned AHPA to a skills-based board.  </w:t>
      </w:r>
      <w:r w:rsidR="009E10BA">
        <w:rPr>
          <w:rFonts w:ascii="Candara" w:eastAsia="Calibri" w:hAnsi="Candara" w:cs="Times New Roman"/>
          <w:lang w:val="en-AU"/>
        </w:rPr>
        <w:t>T</w:t>
      </w:r>
      <w:r w:rsidRPr="009E7B0C">
        <w:rPr>
          <w:rFonts w:ascii="Candara" w:eastAsia="Calibri" w:hAnsi="Candara" w:cs="Times New Roman"/>
          <w:lang w:val="en-AU"/>
        </w:rPr>
        <w:t xml:space="preserve">he Constitution now provides for the appointment of Independent Directors.  </w:t>
      </w:r>
      <w:r w:rsidR="00EB4D21">
        <w:rPr>
          <w:rFonts w:ascii="Candara" w:eastAsia="Calibri" w:hAnsi="Candara" w:cs="Times New Roman"/>
          <w:lang w:val="en-AU"/>
        </w:rPr>
        <w:t xml:space="preserve">AHPA </w:t>
      </w:r>
      <w:r w:rsidRPr="009E7B0C">
        <w:rPr>
          <w:rFonts w:ascii="Candara" w:eastAsia="Calibri" w:hAnsi="Candara" w:cs="Times New Roman"/>
          <w:lang w:val="en-AU"/>
        </w:rPr>
        <w:t>currently ha</w:t>
      </w:r>
      <w:r w:rsidR="00EB4D21">
        <w:rPr>
          <w:rFonts w:ascii="Candara" w:eastAsia="Calibri" w:hAnsi="Candara" w:cs="Times New Roman"/>
          <w:lang w:val="en-AU"/>
        </w:rPr>
        <w:t>s</w:t>
      </w:r>
      <w:r w:rsidRPr="009E7B0C">
        <w:rPr>
          <w:rFonts w:ascii="Candara" w:eastAsia="Calibri" w:hAnsi="Candara" w:cs="Times New Roman"/>
          <w:lang w:val="en-AU"/>
        </w:rPr>
        <w:t xml:space="preserve"> 7 ‘member nominated and elected’ Directors and capacity at this time for </w:t>
      </w:r>
      <w:r w:rsidR="009E10BA">
        <w:rPr>
          <w:rFonts w:ascii="Candara" w:eastAsia="Calibri" w:hAnsi="Candara" w:cs="Times New Roman"/>
          <w:lang w:val="en-AU"/>
        </w:rPr>
        <w:t xml:space="preserve">up to </w:t>
      </w:r>
      <w:r w:rsidRPr="009E7B0C">
        <w:rPr>
          <w:rFonts w:ascii="Candara" w:eastAsia="Calibri" w:hAnsi="Candara" w:cs="Times New Roman"/>
          <w:lang w:val="en-AU"/>
        </w:rPr>
        <w:t>2 independent Directors.</w:t>
      </w:r>
      <w:r w:rsidR="00EE57EB">
        <w:rPr>
          <w:rFonts w:ascii="Candara" w:eastAsia="Calibri" w:hAnsi="Candara" w:cs="Times New Roman"/>
          <w:lang w:val="en-AU"/>
        </w:rPr>
        <w:t xml:space="preserve">  </w:t>
      </w:r>
      <w:r w:rsidR="001E38C5">
        <w:rPr>
          <w:rFonts w:ascii="Candara" w:eastAsia="Calibri" w:hAnsi="Candara" w:cs="Times New Roman"/>
          <w:lang w:val="en-AU"/>
        </w:rPr>
        <w:t xml:space="preserve"> </w:t>
      </w:r>
      <w:r w:rsidR="002A4EEA">
        <w:rPr>
          <w:rFonts w:ascii="Candara" w:eastAsia="Calibri" w:hAnsi="Candara" w:cs="Times New Roman"/>
          <w:lang w:val="en-AU"/>
        </w:rPr>
        <w:t xml:space="preserve">The Board will appoint the </w:t>
      </w:r>
      <w:r w:rsidR="0057116A">
        <w:rPr>
          <w:rFonts w:ascii="Candara" w:eastAsia="Calibri" w:hAnsi="Candara" w:cs="Times New Roman"/>
          <w:lang w:val="en-AU"/>
        </w:rPr>
        <w:t>Independent Directors for a</w:t>
      </w:r>
      <w:r w:rsidR="00071FA5">
        <w:rPr>
          <w:rFonts w:ascii="Candara" w:eastAsia="Calibri" w:hAnsi="Candara" w:cs="Times New Roman"/>
          <w:lang w:val="en-AU"/>
        </w:rPr>
        <w:t>n initial</w:t>
      </w:r>
      <w:r w:rsidR="0057116A">
        <w:rPr>
          <w:rFonts w:ascii="Candara" w:eastAsia="Calibri" w:hAnsi="Candara" w:cs="Times New Roman"/>
          <w:lang w:val="en-AU"/>
        </w:rPr>
        <w:t xml:space="preserve"> term of </w:t>
      </w:r>
      <w:r w:rsidR="00DE3FF8">
        <w:rPr>
          <w:rFonts w:ascii="Candara" w:eastAsia="Calibri" w:hAnsi="Candara" w:cs="Times New Roman"/>
          <w:lang w:val="en-AU"/>
        </w:rPr>
        <w:t>up</w:t>
      </w:r>
      <w:r w:rsidR="002576E5">
        <w:rPr>
          <w:rFonts w:ascii="Candara" w:eastAsia="Calibri" w:hAnsi="Candara" w:cs="Times New Roman"/>
          <w:lang w:val="en-AU"/>
        </w:rPr>
        <w:t xml:space="preserve"> to </w:t>
      </w:r>
      <w:r w:rsidR="0057116A">
        <w:rPr>
          <w:rFonts w:ascii="Candara" w:eastAsia="Calibri" w:hAnsi="Candara" w:cs="Times New Roman"/>
          <w:lang w:val="en-AU"/>
        </w:rPr>
        <w:t xml:space="preserve">2 years </w:t>
      </w:r>
      <w:r w:rsidR="009E10BA">
        <w:rPr>
          <w:rFonts w:ascii="Candara" w:eastAsia="Calibri" w:hAnsi="Candara" w:cs="Times New Roman"/>
          <w:lang w:val="en-AU"/>
        </w:rPr>
        <w:t xml:space="preserve">who </w:t>
      </w:r>
      <w:r w:rsidR="00071FA5">
        <w:rPr>
          <w:rFonts w:ascii="Candara" w:eastAsia="Calibri" w:hAnsi="Candara" w:cs="Times New Roman"/>
          <w:lang w:val="en-AU"/>
        </w:rPr>
        <w:t xml:space="preserve">may be re-appointed for subsequent terms not to exceed 6 years in total. </w:t>
      </w:r>
      <w:r w:rsidR="00EE57EB">
        <w:rPr>
          <w:rFonts w:ascii="Candara" w:eastAsia="Calibri" w:hAnsi="Candara" w:cs="Times New Roman"/>
          <w:lang w:val="en-AU"/>
        </w:rPr>
        <w:t>The Board meets quarterly in Melbourne (or via teleconference)</w:t>
      </w:r>
      <w:r w:rsidR="00246D01">
        <w:rPr>
          <w:rFonts w:ascii="Candara" w:eastAsia="Calibri" w:hAnsi="Candara" w:cs="Times New Roman"/>
          <w:lang w:val="en-AU"/>
        </w:rPr>
        <w:t xml:space="preserve"> during the day </w:t>
      </w:r>
      <w:r w:rsidR="00AB7979">
        <w:rPr>
          <w:rFonts w:ascii="Candara" w:eastAsia="Calibri" w:hAnsi="Candara" w:cs="Times New Roman"/>
          <w:lang w:val="en-AU"/>
        </w:rPr>
        <w:t>usually for 90 minutes</w:t>
      </w:r>
      <w:r w:rsidR="001517C3">
        <w:rPr>
          <w:rFonts w:ascii="Candara" w:eastAsia="Calibri" w:hAnsi="Candara" w:cs="Times New Roman"/>
          <w:lang w:val="en-AU"/>
        </w:rPr>
        <w:t>, with sub-Committees meeting as required.</w:t>
      </w:r>
    </w:p>
    <w:p w14:paraId="5A56B970" w14:textId="6C638F72" w:rsidR="009E7B0C" w:rsidRPr="009E7B0C" w:rsidRDefault="009E7B0C" w:rsidP="009E7B0C">
      <w:pPr>
        <w:spacing w:after="160" w:line="259" w:lineRule="auto"/>
        <w:jc w:val="both"/>
        <w:rPr>
          <w:rFonts w:ascii="Candara" w:eastAsia="Calibri" w:hAnsi="Candara" w:cs="Times New Roman"/>
          <w:lang w:val="en-AU"/>
        </w:rPr>
      </w:pPr>
      <w:r w:rsidRPr="009E7B0C">
        <w:rPr>
          <w:rFonts w:ascii="Candara" w:eastAsia="Calibri" w:hAnsi="Candara" w:cs="Times New Roman"/>
          <w:lang w:val="en-AU"/>
        </w:rPr>
        <w:t>The skills and attributes required of directors are included in a skills matrix and can be broadly categorised into 3 areas.</w:t>
      </w:r>
    </w:p>
    <w:p w14:paraId="4C14D428" w14:textId="69AB429C" w:rsidR="009E7B0C" w:rsidRPr="009E7B0C" w:rsidRDefault="009E7B0C" w:rsidP="009E7B0C">
      <w:pPr>
        <w:spacing w:after="160" w:line="259" w:lineRule="auto"/>
        <w:jc w:val="both"/>
        <w:rPr>
          <w:rFonts w:ascii="Candara" w:eastAsia="Calibri" w:hAnsi="Candara" w:cs="Times New Roman"/>
          <w:lang w:val="en-AU"/>
        </w:rPr>
      </w:pPr>
      <w:r w:rsidRPr="009E7B0C">
        <w:rPr>
          <w:rFonts w:ascii="Candara" w:eastAsia="Calibri" w:hAnsi="Candara" w:cs="Times New Roman"/>
          <w:b/>
          <w:bCs/>
          <w:lang w:val="en-AU"/>
        </w:rPr>
        <w:t>Professional Director Skills</w:t>
      </w:r>
      <w:r w:rsidRPr="009E7B0C">
        <w:rPr>
          <w:rFonts w:ascii="Candara" w:eastAsia="Calibri" w:hAnsi="Candara" w:cs="Times New Roman"/>
          <w:lang w:val="en-AU"/>
        </w:rPr>
        <w:t xml:space="preserve"> (Board Directors should have a balance of these skills and they should be held collectively by the Board as a whole.)</w:t>
      </w:r>
    </w:p>
    <w:p w14:paraId="561BCD89" w14:textId="77777777" w:rsidR="009E7B0C" w:rsidRPr="009E7B0C" w:rsidRDefault="009E7B0C" w:rsidP="009E7B0C">
      <w:pPr>
        <w:spacing w:after="160" w:line="259" w:lineRule="auto"/>
        <w:jc w:val="both"/>
        <w:rPr>
          <w:rFonts w:ascii="Candara" w:eastAsia="Calibri" w:hAnsi="Candara" w:cs="Times New Roman"/>
          <w:lang w:val="en-AU"/>
        </w:rPr>
      </w:pPr>
      <w:r w:rsidRPr="009E7B0C">
        <w:rPr>
          <w:rFonts w:ascii="Candara" w:eastAsia="Calibri" w:hAnsi="Candara" w:cs="Times New Roman"/>
          <w:b/>
          <w:bCs/>
          <w:lang w:val="en-AU"/>
        </w:rPr>
        <w:t>Industry Specific Skills</w:t>
      </w:r>
      <w:r w:rsidRPr="009E7B0C">
        <w:rPr>
          <w:rFonts w:ascii="Candara" w:eastAsia="Calibri" w:hAnsi="Candara" w:cs="Times New Roman"/>
          <w:lang w:val="en-AU"/>
        </w:rPr>
        <w:t xml:space="preserve"> (Allied Health and Membership organisations)</w:t>
      </w:r>
    </w:p>
    <w:p w14:paraId="3B4E792E" w14:textId="77777777" w:rsidR="00663663" w:rsidRDefault="00663663" w:rsidP="009E7B0C">
      <w:pPr>
        <w:spacing w:after="160" w:line="259" w:lineRule="auto"/>
        <w:jc w:val="both"/>
        <w:rPr>
          <w:rFonts w:ascii="Candara" w:eastAsia="Calibri" w:hAnsi="Candara" w:cs="Times New Roman"/>
          <w:b/>
          <w:bCs/>
          <w:lang w:val="en-AU"/>
        </w:rPr>
      </w:pPr>
    </w:p>
    <w:p w14:paraId="03A8D3CB" w14:textId="3BE0D4BF" w:rsidR="009E7B0C" w:rsidRPr="009E7B0C" w:rsidRDefault="009E7B0C" w:rsidP="009E7B0C">
      <w:pPr>
        <w:spacing w:after="160" w:line="259" w:lineRule="auto"/>
        <w:jc w:val="both"/>
        <w:rPr>
          <w:rFonts w:ascii="Candara" w:eastAsia="Calibri" w:hAnsi="Candara" w:cs="Times New Roman"/>
          <w:lang w:val="en-AU"/>
        </w:rPr>
      </w:pPr>
      <w:r w:rsidRPr="009E7B0C">
        <w:rPr>
          <w:rFonts w:ascii="Candara" w:eastAsia="Calibri" w:hAnsi="Candara" w:cs="Times New Roman"/>
          <w:b/>
          <w:bCs/>
          <w:lang w:val="en-AU"/>
        </w:rPr>
        <w:t>Interpersonal Skills</w:t>
      </w:r>
      <w:r w:rsidRPr="009E7B0C">
        <w:rPr>
          <w:rFonts w:ascii="Candara" w:eastAsia="Calibri" w:hAnsi="Candara" w:cs="Times New Roman"/>
          <w:lang w:val="en-AU"/>
        </w:rPr>
        <w:t xml:space="preserve"> (all board members should have these skills)</w:t>
      </w:r>
    </w:p>
    <w:p w14:paraId="7ED1D01C" w14:textId="4C8BB2BA" w:rsidR="009E7B0C" w:rsidRDefault="009E7B0C" w:rsidP="009E7B0C">
      <w:pPr>
        <w:spacing w:after="160" w:line="259" w:lineRule="auto"/>
        <w:jc w:val="both"/>
        <w:rPr>
          <w:rFonts w:ascii="Candara" w:eastAsia="Calibri" w:hAnsi="Candara" w:cs="Times New Roman"/>
          <w:lang w:val="en-AU"/>
        </w:rPr>
      </w:pPr>
      <w:r w:rsidRPr="009E7B0C">
        <w:rPr>
          <w:rFonts w:ascii="Candara" w:eastAsia="Calibri" w:hAnsi="Candara" w:cs="Times New Roman"/>
          <w:lang w:val="en-AU"/>
        </w:rPr>
        <w:t xml:space="preserve">Whilst appointments to the Board are based upon merit, the Board </w:t>
      </w:r>
      <w:proofErr w:type="gramStart"/>
      <w:r w:rsidRPr="009E7B0C">
        <w:rPr>
          <w:rFonts w:ascii="Candara" w:eastAsia="Calibri" w:hAnsi="Candara" w:cs="Times New Roman"/>
          <w:lang w:val="en-AU"/>
        </w:rPr>
        <w:t>as a whole should</w:t>
      </w:r>
      <w:proofErr w:type="gramEnd"/>
      <w:r w:rsidRPr="009E7B0C">
        <w:rPr>
          <w:rFonts w:ascii="Candara" w:eastAsia="Calibri" w:hAnsi="Candara" w:cs="Times New Roman"/>
          <w:lang w:val="en-AU"/>
        </w:rPr>
        <w:t xml:space="preserve"> encompass diversity in experience, skills and perspectives.</w:t>
      </w:r>
    </w:p>
    <w:p w14:paraId="26545B52" w14:textId="77777777" w:rsidR="00663663" w:rsidRPr="009E7B0C" w:rsidRDefault="00663663" w:rsidP="009E7B0C">
      <w:pPr>
        <w:spacing w:after="160" w:line="259" w:lineRule="auto"/>
        <w:jc w:val="both"/>
        <w:rPr>
          <w:rFonts w:ascii="Candara" w:eastAsia="Calibri" w:hAnsi="Candara" w:cs="Times New Roman"/>
          <w:lang w:val="en-AU"/>
        </w:rPr>
      </w:pPr>
    </w:p>
    <w:p w14:paraId="22937F87" w14:textId="0F902647" w:rsidR="009E10BA" w:rsidRPr="00EE3364" w:rsidRDefault="009E7B0C" w:rsidP="009E10BA">
      <w:pPr>
        <w:widowControl w:val="0"/>
        <w:autoSpaceDE w:val="0"/>
        <w:autoSpaceDN w:val="0"/>
        <w:spacing w:after="0" w:line="259" w:lineRule="auto"/>
        <w:jc w:val="both"/>
        <w:outlineLvl w:val="0"/>
        <w:rPr>
          <w:rFonts w:ascii="Candara" w:eastAsia="Arial" w:hAnsi="Candara" w:cs="Arial"/>
          <w:b/>
          <w:bCs/>
          <w:color w:val="7030A0"/>
          <w:sz w:val="24"/>
          <w:szCs w:val="24"/>
          <w:lang w:val="en-AU" w:eastAsia="en-AU" w:bidi="en-AU"/>
        </w:rPr>
      </w:pPr>
      <w:r w:rsidRPr="00EE3364">
        <w:rPr>
          <w:rFonts w:ascii="Candara" w:eastAsia="Arial" w:hAnsi="Candara" w:cs="Arial"/>
          <w:b/>
          <w:bCs/>
          <w:color w:val="7030A0"/>
          <w:sz w:val="24"/>
          <w:szCs w:val="24"/>
          <w:lang w:val="en-AU" w:eastAsia="en-AU" w:bidi="en-AU"/>
        </w:rPr>
        <w:t>3. Criteria for specific skill sought at this time</w:t>
      </w:r>
    </w:p>
    <w:p w14:paraId="4E58C974" w14:textId="2819292B" w:rsidR="009E10BA" w:rsidRPr="009E10BA" w:rsidRDefault="009E10BA" w:rsidP="009E10BA">
      <w:pPr>
        <w:spacing w:after="0" w:line="259" w:lineRule="auto"/>
        <w:jc w:val="both"/>
        <w:rPr>
          <w:rFonts w:ascii="Candara" w:eastAsia="Calibri" w:hAnsi="Candara" w:cs="Times New Roman"/>
          <w:b/>
          <w:bCs/>
          <w:lang w:val="en-AU"/>
        </w:rPr>
      </w:pPr>
      <w:r w:rsidRPr="009E10BA">
        <w:rPr>
          <w:rFonts w:ascii="Candara" w:eastAsia="Calibri" w:hAnsi="Candara" w:cs="Times New Roman"/>
          <w:b/>
          <w:bCs/>
          <w:lang w:val="en-AU"/>
        </w:rPr>
        <w:t>Previous Experience of Directorship and / or formal governance training is essential</w:t>
      </w:r>
    </w:p>
    <w:p w14:paraId="737CBD38" w14:textId="256D3D07" w:rsidR="009E7B0C" w:rsidRPr="009E7B0C" w:rsidRDefault="009E7B0C" w:rsidP="009E7B0C">
      <w:pPr>
        <w:spacing w:after="160" w:line="259" w:lineRule="auto"/>
        <w:jc w:val="both"/>
        <w:rPr>
          <w:rFonts w:ascii="Candara" w:eastAsia="Calibri" w:hAnsi="Candara" w:cs="Times New Roman"/>
          <w:lang w:val="en-AU"/>
        </w:rPr>
      </w:pPr>
      <w:r w:rsidRPr="009E7B0C">
        <w:rPr>
          <w:rFonts w:ascii="Candara" w:eastAsia="Calibri" w:hAnsi="Candara" w:cs="Times New Roman"/>
          <w:lang w:val="en-AU"/>
        </w:rPr>
        <w:t xml:space="preserve">The </w:t>
      </w:r>
      <w:r w:rsidRPr="00F9309F">
        <w:rPr>
          <w:rFonts w:ascii="Candara" w:eastAsia="Calibri" w:hAnsi="Candara" w:cs="Times New Roman"/>
          <w:u w:val="single"/>
          <w:lang w:val="en-AU"/>
        </w:rPr>
        <w:t>specific</w:t>
      </w:r>
      <w:r w:rsidRPr="009E7B0C">
        <w:rPr>
          <w:rFonts w:ascii="Candara" w:eastAsia="Calibri" w:hAnsi="Candara" w:cs="Times New Roman"/>
          <w:lang w:val="en-AU"/>
        </w:rPr>
        <w:t xml:space="preserve"> governance and professional skills and personal attributes sought in the new Independent Directors </w:t>
      </w:r>
      <w:r w:rsidR="00477C7C">
        <w:rPr>
          <w:rFonts w:ascii="Candara" w:eastAsia="Calibri" w:hAnsi="Candara" w:cs="Times New Roman"/>
          <w:lang w:val="en-AU"/>
        </w:rPr>
        <w:t xml:space="preserve">at this time </w:t>
      </w:r>
      <w:r w:rsidRPr="009E7B0C">
        <w:rPr>
          <w:rFonts w:ascii="Candara" w:eastAsia="Calibri" w:hAnsi="Candara" w:cs="Times New Roman"/>
          <w:lang w:val="en-AU"/>
        </w:rPr>
        <w:t>and therefore highly valued are:</w:t>
      </w:r>
    </w:p>
    <w:p w14:paraId="3AE0DE63" w14:textId="6479C80F" w:rsidR="00DF7720" w:rsidRPr="00DF7720" w:rsidRDefault="00DF7720" w:rsidP="009E7B0C">
      <w:pPr>
        <w:numPr>
          <w:ilvl w:val="0"/>
          <w:numId w:val="40"/>
        </w:numPr>
        <w:spacing w:after="160" w:line="259" w:lineRule="auto"/>
        <w:contextualSpacing/>
        <w:jc w:val="both"/>
        <w:rPr>
          <w:rFonts w:ascii="Candara" w:eastAsia="Calibri" w:hAnsi="Candara" w:cs="Times New Roman"/>
          <w:lang w:val="en-AU"/>
        </w:rPr>
      </w:pPr>
      <w:r>
        <w:rPr>
          <w:rFonts w:ascii="Candara" w:eastAsia="Calibri" w:hAnsi="Candara" w:cs="Times New Roman"/>
          <w:b/>
          <w:bCs/>
          <w:lang w:val="en-AU"/>
        </w:rPr>
        <w:t xml:space="preserve">Business Development / </w:t>
      </w:r>
      <w:r w:rsidR="0038038B">
        <w:rPr>
          <w:rFonts w:ascii="Candara" w:eastAsia="Calibri" w:hAnsi="Candara" w:cs="Times New Roman"/>
          <w:b/>
          <w:bCs/>
          <w:lang w:val="en-AU"/>
        </w:rPr>
        <w:t xml:space="preserve">Diversification and Income Generation: </w:t>
      </w:r>
      <w:r w:rsidR="0038038B">
        <w:rPr>
          <w:rFonts w:ascii="Candara" w:eastAsia="Calibri" w:hAnsi="Candara" w:cs="Times New Roman"/>
          <w:lang w:val="en-AU"/>
        </w:rPr>
        <w:t>Ability to identify opportunities to create long term value for the organisation, sustainability and growth</w:t>
      </w:r>
      <w:r w:rsidR="002B41D2">
        <w:rPr>
          <w:rFonts w:ascii="Candara" w:eastAsia="Calibri" w:hAnsi="Candara" w:cs="Times New Roman"/>
          <w:lang w:val="en-AU"/>
        </w:rPr>
        <w:t xml:space="preserve">, and to minimise reliance on </w:t>
      </w:r>
      <w:r w:rsidR="00CC7AF9">
        <w:rPr>
          <w:rFonts w:ascii="Candara" w:eastAsia="Calibri" w:hAnsi="Candara" w:cs="Times New Roman"/>
          <w:lang w:val="en-AU"/>
        </w:rPr>
        <w:t>any one source of income.</w:t>
      </w:r>
    </w:p>
    <w:p w14:paraId="6AF256CF" w14:textId="77777777" w:rsidR="009E7B0C" w:rsidRPr="009E7B0C" w:rsidRDefault="009E7B0C" w:rsidP="009E7B0C">
      <w:pPr>
        <w:numPr>
          <w:ilvl w:val="0"/>
          <w:numId w:val="40"/>
        </w:numPr>
        <w:spacing w:after="160" w:line="259" w:lineRule="auto"/>
        <w:contextualSpacing/>
        <w:jc w:val="both"/>
        <w:rPr>
          <w:rFonts w:ascii="Candara" w:eastAsia="Calibri" w:hAnsi="Candara" w:cs="Times New Roman"/>
          <w:lang w:val="en-AU"/>
        </w:rPr>
      </w:pPr>
      <w:r w:rsidRPr="009E7B0C">
        <w:rPr>
          <w:rFonts w:ascii="Candara" w:eastAsia="Calibri" w:hAnsi="Candara" w:cs="Times New Roman"/>
          <w:b/>
          <w:bCs/>
          <w:lang w:val="en-AU"/>
        </w:rPr>
        <w:t>Internal Policy Development</w:t>
      </w:r>
      <w:r w:rsidRPr="009E7B0C">
        <w:rPr>
          <w:rFonts w:ascii="Candara" w:eastAsia="Calibri" w:hAnsi="Candara" w:cs="Times New Roman"/>
          <w:lang w:val="en-AU"/>
        </w:rPr>
        <w:t>: Ability to identify key issues for the organisation and develop appropriate policy parameters within which the organisation should operate.</w:t>
      </w:r>
    </w:p>
    <w:p w14:paraId="451B466C" w14:textId="78EA51C8" w:rsidR="00071FA5" w:rsidRDefault="009E7B0C" w:rsidP="009E7B0C">
      <w:pPr>
        <w:numPr>
          <w:ilvl w:val="0"/>
          <w:numId w:val="40"/>
        </w:numPr>
        <w:spacing w:after="160" w:line="259" w:lineRule="auto"/>
        <w:contextualSpacing/>
        <w:jc w:val="both"/>
        <w:rPr>
          <w:rFonts w:ascii="Candara" w:eastAsia="Calibri" w:hAnsi="Candara" w:cs="Times New Roman"/>
          <w:lang w:val="en-AU"/>
        </w:rPr>
      </w:pPr>
      <w:r w:rsidRPr="009E7B0C">
        <w:rPr>
          <w:rFonts w:ascii="Candara" w:eastAsia="Calibri" w:hAnsi="Candara" w:cs="Times New Roman"/>
          <w:b/>
          <w:bCs/>
          <w:lang w:val="en-AU"/>
        </w:rPr>
        <w:t>Political influence:</w:t>
      </w:r>
      <w:r w:rsidRPr="009E7B0C">
        <w:rPr>
          <w:rFonts w:ascii="Candara" w:eastAsia="Calibri" w:hAnsi="Candara" w:cs="Times New Roman"/>
          <w:lang w:val="en-AU"/>
        </w:rPr>
        <w:t xml:space="preserve"> Strong understanding of the political environment with experience in exerting political influence and effective networking.</w:t>
      </w:r>
    </w:p>
    <w:p w14:paraId="50505406" w14:textId="34B45973" w:rsidR="00332F0E" w:rsidRDefault="00332F0E" w:rsidP="00332F0E">
      <w:pPr>
        <w:spacing w:after="160" w:line="259" w:lineRule="auto"/>
        <w:contextualSpacing/>
        <w:jc w:val="both"/>
        <w:rPr>
          <w:rFonts w:ascii="Candara" w:eastAsia="Calibri" w:hAnsi="Candara" w:cs="Times New Roman"/>
          <w:lang w:val="en-AU"/>
        </w:rPr>
      </w:pPr>
    </w:p>
    <w:p w14:paraId="05D86081" w14:textId="3998EE54" w:rsidR="00332F0E" w:rsidRDefault="00332F0E" w:rsidP="00332F0E">
      <w:pPr>
        <w:spacing w:after="160" w:line="259" w:lineRule="auto"/>
        <w:contextualSpacing/>
        <w:jc w:val="both"/>
        <w:rPr>
          <w:rFonts w:ascii="Candara" w:eastAsia="Calibri" w:hAnsi="Candara" w:cs="Times New Roman"/>
          <w:lang w:val="en-AU"/>
        </w:rPr>
      </w:pPr>
      <w:r>
        <w:rPr>
          <w:rFonts w:ascii="Candara" w:eastAsia="Calibri" w:hAnsi="Candara" w:cs="Times New Roman"/>
          <w:lang w:val="en-AU"/>
        </w:rPr>
        <w:t>The following skills are also desirable:</w:t>
      </w:r>
    </w:p>
    <w:p w14:paraId="03FE55C2" w14:textId="77777777" w:rsidR="00332F0E" w:rsidRPr="009E7B0C" w:rsidRDefault="00332F0E" w:rsidP="00332F0E">
      <w:pPr>
        <w:numPr>
          <w:ilvl w:val="0"/>
          <w:numId w:val="40"/>
        </w:numPr>
        <w:spacing w:after="160" w:line="259" w:lineRule="auto"/>
        <w:contextualSpacing/>
        <w:jc w:val="both"/>
        <w:rPr>
          <w:rFonts w:ascii="Candara" w:eastAsia="Calibri" w:hAnsi="Candara" w:cs="Times New Roman"/>
          <w:lang w:val="en-AU"/>
        </w:rPr>
      </w:pPr>
      <w:r w:rsidRPr="009E7B0C">
        <w:rPr>
          <w:rFonts w:ascii="Candara" w:eastAsia="Calibri" w:hAnsi="Candara" w:cs="Times New Roman"/>
          <w:b/>
          <w:bCs/>
          <w:lang w:val="en-AU"/>
        </w:rPr>
        <w:t>Risk &amp; Compliance</w:t>
      </w:r>
      <w:r w:rsidRPr="009E7B0C">
        <w:rPr>
          <w:rFonts w:ascii="Candara" w:eastAsia="Calibri" w:hAnsi="Candara" w:cs="Times New Roman"/>
          <w:lang w:val="en-AU"/>
        </w:rPr>
        <w:t>:  Ability to identify key risks to the organisation related to each key area of operations, and to monitor risk and compliance and knowledge of legal and regulatory requirements.</w:t>
      </w:r>
    </w:p>
    <w:p w14:paraId="4F2CB1F7" w14:textId="77777777" w:rsidR="00332F0E" w:rsidRPr="009E7B0C" w:rsidRDefault="00332F0E" w:rsidP="00332F0E">
      <w:pPr>
        <w:numPr>
          <w:ilvl w:val="0"/>
          <w:numId w:val="40"/>
        </w:numPr>
        <w:spacing w:after="160" w:line="259" w:lineRule="auto"/>
        <w:contextualSpacing/>
        <w:jc w:val="both"/>
        <w:rPr>
          <w:rFonts w:ascii="Candara" w:eastAsia="Calibri" w:hAnsi="Candara" w:cs="Times New Roman"/>
          <w:lang w:val="en-AU"/>
        </w:rPr>
      </w:pPr>
      <w:r w:rsidRPr="009E7B0C">
        <w:rPr>
          <w:rFonts w:ascii="Candara" w:eastAsia="Calibri" w:hAnsi="Candara" w:cs="Times New Roman"/>
          <w:b/>
          <w:bCs/>
          <w:lang w:val="en-AU"/>
        </w:rPr>
        <w:t>Finance &amp; Audit</w:t>
      </w:r>
      <w:r w:rsidRPr="009E7B0C">
        <w:rPr>
          <w:rFonts w:ascii="Candara" w:eastAsia="Calibri" w:hAnsi="Candara" w:cs="Times New Roman"/>
          <w:lang w:val="en-AU"/>
        </w:rPr>
        <w:t>: Experience in accounting and finance to analyse statements, assess financial viability, contribute to financial planning, oversee budgets, oversee funding arrangements.</w:t>
      </w:r>
    </w:p>
    <w:p w14:paraId="44C24A62" w14:textId="77777777" w:rsidR="009E10BA" w:rsidRPr="009E10BA" w:rsidRDefault="009E10BA" w:rsidP="009E10BA">
      <w:pPr>
        <w:spacing w:after="160" w:line="259" w:lineRule="auto"/>
        <w:ind w:left="720"/>
        <w:contextualSpacing/>
        <w:jc w:val="both"/>
        <w:rPr>
          <w:rFonts w:ascii="Candara" w:eastAsia="Calibri" w:hAnsi="Candara" w:cs="Times New Roman"/>
          <w:lang w:val="en-AU"/>
        </w:rPr>
      </w:pPr>
    </w:p>
    <w:p w14:paraId="2289766D" w14:textId="1FD710E9" w:rsidR="009E7B0C" w:rsidRPr="009E7B0C" w:rsidRDefault="009E7B0C" w:rsidP="009E7B0C">
      <w:pPr>
        <w:spacing w:after="160" w:line="259" w:lineRule="auto"/>
        <w:jc w:val="both"/>
        <w:rPr>
          <w:rFonts w:ascii="Candara" w:eastAsia="Calibri" w:hAnsi="Candara" w:cs="Times New Roman"/>
          <w:lang w:val="en-AU"/>
        </w:rPr>
      </w:pPr>
      <w:r w:rsidRPr="009E7B0C">
        <w:rPr>
          <w:rFonts w:ascii="Candara" w:eastAsia="Calibri" w:hAnsi="Candara" w:cs="Times New Roman"/>
          <w:lang w:val="en-AU"/>
        </w:rPr>
        <w:t>The Governance Committee will review Applicants against AHPA’s skills matrix, giving high regard to the above skills, and the complement of the Applicant’s skill base against the current Board.</w:t>
      </w:r>
      <w:r w:rsidR="003C7870">
        <w:rPr>
          <w:rFonts w:ascii="Candara" w:eastAsia="Calibri" w:hAnsi="Candara" w:cs="Times New Roman"/>
          <w:lang w:val="en-AU"/>
        </w:rPr>
        <w:t xml:space="preserve"> NB: Allied health professionals are not eligible to apply.  AHPA is specifically seeking external independent</w:t>
      </w:r>
      <w:r w:rsidR="00572DEC">
        <w:rPr>
          <w:rFonts w:ascii="Candara" w:eastAsia="Calibri" w:hAnsi="Candara" w:cs="Times New Roman"/>
          <w:lang w:val="en-AU"/>
        </w:rPr>
        <w:t xml:space="preserve"> directors.</w:t>
      </w:r>
      <w:bookmarkStart w:id="0" w:name="_GoBack"/>
      <w:bookmarkEnd w:id="0"/>
    </w:p>
    <w:p w14:paraId="695F25AA" w14:textId="77777777" w:rsidR="009E7B0C" w:rsidRPr="00EE3364" w:rsidRDefault="009E7B0C" w:rsidP="009E7B0C">
      <w:pPr>
        <w:widowControl w:val="0"/>
        <w:autoSpaceDE w:val="0"/>
        <w:autoSpaceDN w:val="0"/>
        <w:spacing w:before="236" w:after="0" w:line="240" w:lineRule="auto"/>
        <w:jc w:val="both"/>
        <w:outlineLvl w:val="0"/>
        <w:rPr>
          <w:rFonts w:ascii="Candara" w:eastAsia="Arial" w:hAnsi="Candara" w:cs="Arial"/>
          <w:b/>
          <w:bCs/>
          <w:color w:val="7030A0"/>
          <w:sz w:val="24"/>
          <w:szCs w:val="24"/>
          <w:lang w:val="en-AU" w:eastAsia="en-AU" w:bidi="en-AU"/>
        </w:rPr>
      </w:pPr>
      <w:r w:rsidRPr="00EE3364">
        <w:rPr>
          <w:rFonts w:ascii="Candara" w:eastAsia="Arial" w:hAnsi="Candara" w:cs="Arial"/>
          <w:b/>
          <w:bCs/>
          <w:color w:val="7030A0"/>
          <w:sz w:val="24"/>
          <w:szCs w:val="24"/>
          <w:lang w:val="en-AU" w:eastAsia="en-AU" w:bidi="en-AU"/>
        </w:rPr>
        <w:t>4. How to apply for an Independent Director position</w:t>
      </w:r>
    </w:p>
    <w:p w14:paraId="0234E259" w14:textId="5FD2149A" w:rsidR="009E7B0C" w:rsidRPr="009E7B0C" w:rsidRDefault="009E7B0C" w:rsidP="009E7B0C">
      <w:pPr>
        <w:spacing w:after="160" w:line="259" w:lineRule="auto"/>
        <w:jc w:val="both"/>
        <w:rPr>
          <w:rFonts w:ascii="Candara" w:eastAsia="Calibri" w:hAnsi="Candara" w:cs="Times New Roman"/>
          <w:lang w:val="en-AU"/>
        </w:rPr>
      </w:pPr>
      <w:r w:rsidRPr="009E7B0C">
        <w:rPr>
          <w:rFonts w:ascii="Candara" w:eastAsia="Calibri" w:hAnsi="Candara" w:cs="Times New Roman"/>
          <w:lang w:val="en-AU"/>
        </w:rPr>
        <w:t xml:space="preserve">Applications must </w:t>
      </w:r>
      <w:r w:rsidR="00850747">
        <w:rPr>
          <w:rFonts w:ascii="Candara" w:eastAsia="Calibri" w:hAnsi="Candara" w:cs="Times New Roman"/>
          <w:lang w:val="en-AU"/>
        </w:rPr>
        <w:t xml:space="preserve">be made </w:t>
      </w:r>
      <w:r w:rsidR="002F71C5">
        <w:rPr>
          <w:rFonts w:ascii="Candara" w:eastAsia="Calibri" w:hAnsi="Candara" w:cs="Times New Roman"/>
          <w:lang w:val="en-AU"/>
        </w:rPr>
        <w:t xml:space="preserve">on the attached Application Form along with </w:t>
      </w:r>
      <w:r w:rsidR="006338EF">
        <w:rPr>
          <w:rFonts w:ascii="Candara" w:eastAsia="Calibri" w:hAnsi="Candara" w:cs="Times New Roman"/>
          <w:lang w:val="en-AU"/>
        </w:rPr>
        <w:t xml:space="preserve">an up to date </w:t>
      </w:r>
      <w:r w:rsidR="00905745">
        <w:rPr>
          <w:rFonts w:ascii="Candara" w:eastAsia="Calibri" w:hAnsi="Candara" w:cs="Times New Roman"/>
          <w:lang w:val="en-AU"/>
        </w:rPr>
        <w:t xml:space="preserve">Curriculum Vitae / Resume. </w:t>
      </w:r>
    </w:p>
    <w:p w14:paraId="41DC1FE9" w14:textId="021B3D75" w:rsidR="009E7B0C" w:rsidRDefault="009E7B0C" w:rsidP="009E7B0C">
      <w:pPr>
        <w:spacing w:after="160" w:line="259" w:lineRule="auto"/>
        <w:jc w:val="both"/>
        <w:rPr>
          <w:rFonts w:ascii="Candara" w:eastAsia="Calibri" w:hAnsi="Candara" w:cs="Times New Roman"/>
          <w:lang w:val="en-AU"/>
        </w:rPr>
      </w:pPr>
      <w:r w:rsidRPr="009E7B0C">
        <w:rPr>
          <w:rFonts w:ascii="Candara" w:eastAsia="Calibri" w:hAnsi="Candara" w:cs="Times New Roman"/>
          <w:lang w:val="en-AU"/>
        </w:rPr>
        <w:t>Applications must be received by 5:00pm AEST on Friday 16</w:t>
      </w:r>
      <w:r w:rsidRPr="009E7B0C">
        <w:rPr>
          <w:rFonts w:ascii="Candara" w:eastAsia="Calibri" w:hAnsi="Candara" w:cs="Times New Roman"/>
          <w:vertAlign w:val="superscript"/>
          <w:lang w:val="en-AU"/>
        </w:rPr>
        <w:t>th</w:t>
      </w:r>
      <w:r w:rsidRPr="009E7B0C">
        <w:rPr>
          <w:rFonts w:ascii="Candara" w:eastAsia="Calibri" w:hAnsi="Candara" w:cs="Times New Roman"/>
          <w:lang w:val="en-AU"/>
        </w:rPr>
        <w:t xml:space="preserve"> August 2019 by emailing </w:t>
      </w:r>
      <w:hyperlink r:id="rId12" w:history="1">
        <w:r w:rsidRPr="009E7B0C">
          <w:rPr>
            <w:rFonts w:ascii="Candara" w:eastAsia="Calibri" w:hAnsi="Candara" w:cs="Times New Roman"/>
            <w:color w:val="0563C1"/>
            <w:u w:val="single"/>
            <w:lang w:val="en-AU"/>
          </w:rPr>
          <w:t>office@ahpa.com.au</w:t>
        </w:r>
      </w:hyperlink>
      <w:r w:rsidRPr="009E7B0C">
        <w:rPr>
          <w:rFonts w:ascii="Candara" w:eastAsia="Calibri" w:hAnsi="Candara" w:cs="Times New Roman"/>
          <w:lang w:val="en-AU"/>
        </w:rPr>
        <w:t xml:space="preserve">.    Applicants who are shortlisted will be invited to attend an interview.  </w:t>
      </w:r>
    </w:p>
    <w:p w14:paraId="02FC7AF2" w14:textId="67770D58" w:rsidR="007F2DFE" w:rsidRPr="007F2DFE" w:rsidRDefault="00E35147" w:rsidP="00A75930">
      <w:pPr>
        <w:spacing w:after="160" w:line="259" w:lineRule="auto"/>
        <w:jc w:val="both"/>
        <w:rPr>
          <w:rFonts w:ascii="Arial" w:hAnsi="Arial" w:cs="Arial"/>
          <w:sz w:val="28"/>
          <w:szCs w:val="28"/>
        </w:rPr>
      </w:pPr>
      <w:r>
        <w:rPr>
          <w:rFonts w:ascii="Candara" w:eastAsia="Calibri" w:hAnsi="Candara" w:cs="Times New Roman"/>
          <w:lang w:val="en-AU"/>
        </w:rPr>
        <w:t>Enqui</w:t>
      </w:r>
      <w:r w:rsidR="00EA62AA">
        <w:rPr>
          <w:rFonts w:ascii="Candara" w:eastAsia="Calibri" w:hAnsi="Candara" w:cs="Times New Roman"/>
          <w:lang w:val="en-AU"/>
        </w:rPr>
        <w:t>ries: For further information about the role, please email through your contact information and one of our Directors will get back to you as soon as possible.</w:t>
      </w:r>
    </w:p>
    <w:sectPr w:rsidR="007F2DFE" w:rsidRPr="007F2DFE" w:rsidSect="001A0883">
      <w:headerReference w:type="default" r:id="rId13"/>
      <w:footerReference w:type="default" r:id="rId14"/>
      <w:pgSz w:w="12240" w:h="15840"/>
      <w:pgMar w:top="2268" w:right="1758" w:bottom="1644" w:left="1474"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5331" w14:textId="77777777" w:rsidR="00461F1D" w:rsidRDefault="00461F1D" w:rsidP="00A22610">
      <w:pPr>
        <w:spacing w:after="0" w:line="240" w:lineRule="auto"/>
      </w:pPr>
      <w:r>
        <w:separator/>
      </w:r>
    </w:p>
  </w:endnote>
  <w:endnote w:type="continuationSeparator" w:id="0">
    <w:p w14:paraId="6F02DBB2" w14:textId="77777777" w:rsidR="00461F1D" w:rsidRDefault="00461F1D" w:rsidP="00A2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3381" w14:textId="52DF8B57" w:rsidR="00D306F2" w:rsidRPr="00B44A87" w:rsidRDefault="00A05B73" w:rsidP="00E16A5E">
    <w:pPr>
      <w:pStyle w:val="Footer"/>
      <w:rPr>
        <w:color w:val="9E2062"/>
      </w:rPr>
    </w:pPr>
    <w:r>
      <w:rPr>
        <w:rFonts w:ascii="Times New Roman" w:hAnsi="Times New Roman" w:cs="Times New Roman"/>
        <w:noProof/>
        <w:lang w:val="en-AU" w:eastAsia="en-AU"/>
      </w:rPr>
      <mc:AlternateContent>
        <mc:Choice Requires="wps">
          <w:drawing>
            <wp:anchor distT="0" distB="0" distL="114300" distR="114300" simplePos="0" relativeHeight="251655168" behindDoc="0" locked="0" layoutInCell="1" allowOverlap="1" wp14:anchorId="1A6A33A8" wp14:editId="1BD3986D">
              <wp:simplePos x="0" y="0"/>
              <wp:positionH relativeFrom="margin">
                <wp:align>center</wp:align>
              </wp:positionH>
              <wp:positionV relativeFrom="paragraph">
                <wp:posOffset>-419735</wp:posOffset>
              </wp:positionV>
              <wp:extent cx="7815580" cy="1175981"/>
              <wp:effectExtent l="19050" t="76200" r="13970" b="81915"/>
              <wp:wrapNone/>
              <wp:docPr id="8" name="Rectangle 8"/>
              <wp:cNvGraphicFramePr/>
              <a:graphic xmlns:a="http://schemas.openxmlformats.org/drawingml/2006/main">
                <a:graphicData uri="http://schemas.microsoft.com/office/word/2010/wordprocessingShape">
                  <wps:wsp>
                    <wps:cNvSpPr/>
                    <wps:spPr>
                      <a:xfrm rot="21540000">
                        <a:off x="0" y="0"/>
                        <a:ext cx="7815580" cy="117598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DB189" id="Rectangle 8" o:spid="_x0000_s1026" style="position:absolute;margin-left:0;margin-top:-33.05pt;width:615.4pt;height:92.6pt;rotation:-1;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WqAIAALgFAAAOAAAAZHJzL2Uyb0RvYy54bWysVEtv2zAMvg/YfxB0Xx0HyZoGdYqgRYcB&#10;XVe0HXpWZCkxIIuapMTJfv1IyXEf6y7DfDAkkfxIfnycX+xbw3bKhwZsxcuTEWfKSqgbu674j8fr&#10;TzPOQhS2FgasqvhBBX6x+PjhvHNzNYYNmFp5hiA2zDtX8U2Mbl4UQW5UK8IJOGVRqMG3IuLVr4va&#10;iw7RW1OMR6PPRQe+dh6kCgFfr7KQLxK+1krG71oHFZmpOMYW09+n/4r+xeJczNdeuE0j+zDEP0TR&#10;isai0wHqSkTBtr75A6ptpIcAOp5IaAvQupEq5YDZlKM32TxshFMpFyQnuIGm8P9g5e3uzrOmrjgW&#10;yooWS3SPpAm7NorNiJ7OhTlqPbg7398CHinXvfYt84CcjsvpZIRfogCTYvvE8GFgWO0jk/h4Oiun&#10;0xkWQqKsLE+nZ7OSnBQZjVCdD/GLgpbRoeIeo0mwYncTYlY9qpB6ANPU140x6UJtoy6NZzuBBV+t&#10;y2Rqtu03qPPb2ZTizDipy0g9BfAKyVjCs0DIWZleCiIjp59O8WAU6Rl7rzSyiBmOk8cBOTsVUiob&#10;czBhI2qVnymU92NJgISs0f+A3QO8TvKInaPs9clUpfYfjHNx/hJYNh4skmewcTBuGwv+vcwMZtV7&#10;zvpHkjI1xNIK6gP2WGoUrHxw8rrB0t6IEO+Ex2nDR9wg8Tv+tIGu4tCfONuA//XeO+njEKCUsw6n&#10;t+Lh51Z4xZn5anE8zsrJhMY9XSbT0zFe/EvJ6qXEbttLwH4pU3TpSPrRHI/aQ/uEi2ZJXlEkrETf&#10;FZfRHy+XMW8VXFVSLZdJDUfciXhjH5wkcGKVWvdx/yS86/s74mjcwnHSxfxNm2ddsrSw3EbQTZqB&#10;Z157vnE9pCbuVxntn5f3pPW8cBe/AQAA//8DAFBLAwQUAAYACAAAACEAzkll+t4AAAAJAQAADwAA&#10;AGRycy9kb3ducmV2LnhtbEyPwUrDQBCG74LvsIzgrd0kQqgxmyKCBZEerBWvm+yYDWZ30+wkjW/v&#10;9KS3Gf7hn+8rt4vrxYxj7IJXkK4TEOibYDrfKji+P682ICJpb3QfPCr4wQjb6vqq1IUJZ/+G84Fa&#10;wSU+FlqBJRoKKWNj0em4DgN6zr7C6DTxOrbSjPrM5a6XWZLk0unO8werB3yy2HwfJqfgY6H93r7S&#10;cbfbvJymz3o+ZZlU6vZmeXwAQbjQ3zFc8BkdKmaqw+RNFL0CFiEFqzxPQVzi7C5hlZqn9D4FWZXy&#10;v0H1CwAA//8DAFBLAQItABQABgAIAAAAIQC2gziS/gAAAOEBAAATAAAAAAAAAAAAAAAAAAAAAABb&#10;Q29udGVudF9UeXBlc10ueG1sUEsBAi0AFAAGAAgAAAAhADj9If/WAAAAlAEAAAsAAAAAAAAAAAAA&#10;AAAALwEAAF9yZWxzLy5yZWxzUEsBAi0AFAAGAAgAAAAhAD/YglaoAgAAuAUAAA4AAAAAAAAAAAAA&#10;AAAALgIAAGRycy9lMm9Eb2MueG1sUEsBAi0AFAAGAAgAAAAhAM5JZfreAAAACQEAAA8AAAAAAAAA&#10;AAAAAAAAAgUAAGRycy9kb3ducmV2LnhtbFBLBQYAAAAABAAEAPMAAAANBgAAAAA=&#10;" fillcolor="#f2f2f2 [3052]" stroked="f" strokeweight="2pt">
              <w10:wrap anchorx="margin"/>
            </v:rect>
          </w:pict>
        </mc:Fallback>
      </mc:AlternateContent>
    </w:r>
    <w:r w:rsidR="00350AE5">
      <w:rPr>
        <w:rFonts w:ascii="Times New Roman" w:hAnsi="Times New Roman" w:cs="Times New Roman"/>
        <w:noProof/>
        <w:lang w:val="en-AU" w:eastAsia="en-AU"/>
      </w:rPr>
      <mc:AlternateContent>
        <mc:Choice Requires="wps">
          <w:drawing>
            <wp:anchor distT="0" distB="0" distL="114300" distR="114300" simplePos="0" relativeHeight="251663360" behindDoc="0" locked="0" layoutInCell="1" allowOverlap="1" wp14:anchorId="113A5095" wp14:editId="7F8735D3">
              <wp:simplePos x="0" y="0"/>
              <wp:positionH relativeFrom="page">
                <wp:posOffset>220980</wp:posOffset>
              </wp:positionH>
              <wp:positionV relativeFrom="paragraph">
                <wp:posOffset>-259553</wp:posOffset>
              </wp:positionV>
              <wp:extent cx="7346950" cy="83629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0" cy="836295"/>
                      </a:xfrm>
                      <a:prstGeom prst="rect">
                        <a:avLst/>
                      </a:prstGeom>
                      <a:noFill/>
                      <a:ln w="9525">
                        <a:noFill/>
                        <a:miter lim="800000"/>
                        <a:headEnd/>
                        <a:tailEnd/>
                      </a:ln>
                    </wps:spPr>
                    <wps:txbx>
                      <w:txbxContent>
                        <w:p w14:paraId="1D48C8C6" w14:textId="78B89650" w:rsidR="003B382F" w:rsidRPr="00E04B03" w:rsidRDefault="00DF4A9C" w:rsidP="00413725">
                          <w:pPr>
                            <w:spacing w:line="216" w:lineRule="auto"/>
                            <w:jc w:val="center"/>
                            <w:rPr>
                              <w:rFonts w:cstheme="minorHAnsi"/>
                              <w:b/>
                              <w:bCs/>
                              <w:color w:val="7030A0"/>
                              <w:sz w:val="32"/>
                              <w:szCs w:val="32"/>
                            </w:rPr>
                          </w:pPr>
                          <w:r w:rsidRPr="00E04B03">
                            <w:rPr>
                              <w:rFonts w:cstheme="minorHAnsi"/>
                              <w:b/>
                              <w:bCs/>
                              <w:color w:val="7030A0"/>
                              <w:sz w:val="32"/>
                              <w:szCs w:val="32"/>
                            </w:rPr>
                            <w:t xml:space="preserve">25 </w:t>
                          </w:r>
                          <w:r w:rsidR="007F2DFE">
                            <w:rPr>
                              <w:rFonts w:cstheme="minorHAnsi"/>
                              <w:b/>
                              <w:bCs/>
                              <w:color w:val="7030A0"/>
                              <w:sz w:val="32"/>
                              <w:szCs w:val="32"/>
                            </w:rPr>
                            <w:t>p</w:t>
                          </w:r>
                          <w:r w:rsidRPr="00E04B03">
                            <w:rPr>
                              <w:rFonts w:cstheme="minorHAnsi"/>
                              <w:b/>
                              <w:bCs/>
                              <w:color w:val="7030A0"/>
                              <w:sz w:val="32"/>
                              <w:szCs w:val="32"/>
                            </w:rPr>
                            <w:t>rofessions</w:t>
                          </w:r>
                          <w:r w:rsidR="00665EFE" w:rsidRPr="00E04B03">
                            <w:rPr>
                              <w:rFonts w:cstheme="minorHAnsi"/>
                              <w:b/>
                              <w:bCs/>
                              <w:color w:val="7030A0"/>
                              <w:sz w:val="32"/>
                              <w:szCs w:val="32"/>
                            </w:rPr>
                            <w:t xml:space="preserve">, more than 120,000 </w:t>
                          </w:r>
                          <w:r w:rsidR="00413725" w:rsidRPr="00E04B03">
                            <w:rPr>
                              <w:rFonts w:cstheme="minorHAnsi"/>
                              <w:b/>
                              <w:bCs/>
                              <w:color w:val="7030A0"/>
                              <w:sz w:val="32"/>
                              <w:szCs w:val="32"/>
                            </w:rPr>
                            <w:t xml:space="preserve">collective </w:t>
                          </w:r>
                          <w:r w:rsidR="00665EFE" w:rsidRPr="00E04B03">
                            <w:rPr>
                              <w:rFonts w:cstheme="minorHAnsi"/>
                              <w:b/>
                              <w:bCs/>
                              <w:color w:val="7030A0"/>
                              <w:sz w:val="32"/>
                              <w:szCs w:val="32"/>
                            </w:rPr>
                            <w:t>members</w:t>
                          </w:r>
                          <w:r w:rsidR="00F1613C" w:rsidRPr="00E04B03">
                            <w:rPr>
                              <w:rFonts w:cstheme="minorHAnsi"/>
                              <w:b/>
                              <w:bCs/>
                              <w:color w:val="7030A0"/>
                              <w:sz w:val="32"/>
                              <w:szCs w:val="32"/>
                            </w:rPr>
                            <w:t xml:space="preserve"> and representing </w:t>
                          </w:r>
                          <w:r w:rsidR="00665EFE" w:rsidRPr="00E04B03">
                            <w:rPr>
                              <w:rFonts w:cstheme="minorHAnsi"/>
                              <w:b/>
                              <w:bCs/>
                              <w:color w:val="7030A0"/>
                              <w:sz w:val="32"/>
                              <w:szCs w:val="32"/>
                            </w:rPr>
                            <w:t>one third of the health workforce</w:t>
                          </w:r>
                          <w:r w:rsidR="00D44E05" w:rsidRPr="00E04B03">
                            <w:rPr>
                              <w:rFonts w:cstheme="minorHAnsi"/>
                              <w:b/>
                              <w:bCs/>
                              <w:color w:val="7030A0"/>
                              <w:sz w:val="32"/>
                              <w:szCs w:val="32"/>
                            </w:rPr>
                            <w:t xml:space="preserve"> covering health, disability, veter</w:t>
                          </w:r>
                          <w:r w:rsidR="00610503" w:rsidRPr="00E04B03">
                            <w:rPr>
                              <w:rFonts w:cstheme="minorHAnsi"/>
                              <w:b/>
                              <w:bCs/>
                              <w:color w:val="7030A0"/>
                              <w:sz w:val="32"/>
                              <w:szCs w:val="32"/>
                            </w:rPr>
                            <w:t>ans, community services and more</w:t>
                          </w:r>
                          <w:r w:rsidR="00413725" w:rsidRPr="00E04B03">
                            <w:rPr>
                              <w:rFonts w:cstheme="minorHAnsi"/>
                              <w:b/>
                              <w:bCs/>
                              <w:color w:val="7030A0"/>
                              <w:sz w:val="32"/>
                              <w:szCs w:val="3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13A5095" id="_x0000_t202" coordsize="21600,21600" o:spt="202" path="m,l,21600r21600,l21600,xe">
              <v:stroke joinstyle="miter"/>
              <v:path gradientshapeok="t" o:connecttype="rect"/>
            </v:shapetype>
            <v:shape id="Text Box 9" o:spid="_x0000_s1027" type="#_x0000_t202" style="position:absolute;margin-left:17.4pt;margin-top:-20.45pt;width:578.5pt;height:6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2pDAIAAPkDAAAOAAAAZHJzL2Uyb0RvYy54bWysU9tuGyEQfa/Uf0C812s7thOvvI7SpKkq&#10;pRcp6QeMWdaLCgwF7F336zuwjmM1b1F5QAzDnJlzZlhd90azvfRBoa34ZDTmTFqBtbLbiv98uv9w&#10;xVmIYGvQaGXFDzLw6/X7d6vOlXKKLepaekYgNpSdq3gboyuLIohWGggjdNKSs0FvIJLpt0XtoSN0&#10;o4vpeLwoOvS18yhkCHR7Nzj5OuM3jRTxe9MEGZmuONUW8+7zvkl7sV5BufXgWiWOZcAbqjCgLCU9&#10;Qd1BBLbz6hWUUcJjwCaOBJoCm0YJmTkQm8n4HzaPLTiZuZA4wZ1kCv8PVnzb//BM1RVfcmbBUIue&#10;ZB/ZR+zZMqnTuVDSo0dHz2JP19TlzDS4BxS/ArN424LdyhvvsWsl1FTdJEUWZ6EDTkggm+4r1pQG&#10;dhEzUN94k6QjMRihU5cOp86kUgRdXl7MFss5uQT5ri4W0+U8p4DyOdr5ED9LNCwdKu6p8xkd9g8h&#10;pmqgfH6Sklm8V1rn7mvLOqI/n85zwJnHqEjDqZWhnOO0hnFJJD/ZOgdHUHo4UwJtj6wT0YFy7Dd9&#10;ljdLkhTZYH0gGTwOs0h/hw4t+j+cdTSHFQ+/d+AlZ/qLJSmXk9ksDW42ZvPLKRn+3LM594AVBFXx&#10;yNlwvI152AfKNyR5o7IaL5UcS6b5yiId/0Ia4HM7v3r5seu/AAAA//8DAFBLAwQUAAYACAAAACEA&#10;GJxrAN4AAAAKAQAADwAAAGRycy9kb3ducmV2LnhtbEyPzU7DMBCE70h9B2uRuLV2IKAmzaaqQFxB&#10;LT9Sb268TSLidRS7TXh73FM57uxo5ptiPdlOnGnwrWOEZKFAEFfOtFwjfH68zpcgfNBsdOeYEH7J&#10;w7qc3RQ6N27kLZ13oRYxhH2uEZoQ+lxKXzVktV+4njj+jm6wOsRzqKUZ9BjDbSfvlXqSVrccGxrd&#10;03ND1c/uZBG+3o7771S91y/2sR/dpCTbTCLe3U6bFYhAU7ia4YIf0aGMTAd3YuNFh/CQRvKAME9V&#10;BuJiSLIkSgeETC1BloX8P6H8AwAA//8DAFBLAQItABQABgAIAAAAIQC2gziS/gAAAOEBAAATAAAA&#10;AAAAAAAAAAAAAAAAAABbQ29udGVudF9UeXBlc10ueG1sUEsBAi0AFAAGAAgAAAAhADj9If/WAAAA&#10;lAEAAAsAAAAAAAAAAAAAAAAALwEAAF9yZWxzLy5yZWxzUEsBAi0AFAAGAAgAAAAhANXMPakMAgAA&#10;+QMAAA4AAAAAAAAAAAAAAAAALgIAAGRycy9lMm9Eb2MueG1sUEsBAi0AFAAGAAgAAAAhABicawDe&#10;AAAACgEAAA8AAAAAAAAAAAAAAAAAZgQAAGRycy9kb3ducmV2LnhtbFBLBQYAAAAABAAEAPMAAABx&#10;BQAAAAA=&#10;" filled="f" stroked="f">
              <v:textbox>
                <w:txbxContent>
                  <w:p w14:paraId="1D48C8C6" w14:textId="78B89650" w:rsidR="003B382F" w:rsidRPr="00E04B03" w:rsidRDefault="00DF4A9C" w:rsidP="00413725">
                    <w:pPr>
                      <w:spacing w:line="216" w:lineRule="auto"/>
                      <w:jc w:val="center"/>
                      <w:rPr>
                        <w:rFonts w:cstheme="minorHAnsi"/>
                        <w:b/>
                        <w:bCs/>
                        <w:color w:val="7030A0"/>
                        <w:sz w:val="32"/>
                        <w:szCs w:val="32"/>
                      </w:rPr>
                    </w:pPr>
                    <w:r w:rsidRPr="00E04B03">
                      <w:rPr>
                        <w:rFonts w:cstheme="minorHAnsi"/>
                        <w:b/>
                        <w:bCs/>
                        <w:color w:val="7030A0"/>
                        <w:sz w:val="32"/>
                        <w:szCs w:val="32"/>
                      </w:rPr>
                      <w:t xml:space="preserve">25 </w:t>
                    </w:r>
                    <w:r w:rsidR="007F2DFE">
                      <w:rPr>
                        <w:rFonts w:cstheme="minorHAnsi"/>
                        <w:b/>
                        <w:bCs/>
                        <w:color w:val="7030A0"/>
                        <w:sz w:val="32"/>
                        <w:szCs w:val="32"/>
                      </w:rPr>
                      <w:t>p</w:t>
                    </w:r>
                    <w:r w:rsidRPr="00E04B03">
                      <w:rPr>
                        <w:rFonts w:cstheme="minorHAnsi"/>
                        <w:b/>
                        <w:bCs/>
                        <w:color w:val="7030A0"/>
                        <w:sz w:val="32"/>
                        <w:szCs w:val="32"/>
                      </w:rPr>
                      <w:t>rofessions</w:t>
                    </w:r>
                    <w:r w:rsidR="00665EFE" w:rsidRPr="00E04B03">
                      <w:rPr>
                        <w:rFonts w:cstheme="minorHAnsi"/>
                        <w:b/>
                        <w:bCs/>
                        <w:color w:val="7030A0"/>
                        <w:sz w:val="32"/>
                        <w:szCs w:val="32"/>
                      </w:rPr>
                      <w:t xml:space="preserve">, more than 120,000 </w:t>
                    </w:r>
                    <w:r w:rsidR="00413725" w:rsidRPr="00E04B03">
                      <w:rPr>
                        <w:rFonts w:cstheme="minorHAnsi"/>
                        <w:b/>
                        <w:bCs/>
                        <w:color w:val="7030A0"/>
                        <w:sz w:val="32"/>
                        <w:szCs w:val="32"/>
                      </w:rPr>
                      <w:t xml:space="preserve">collective </w:t>
                    </w:r>
                    <w:r w:rsidR="00665EFE" w:rsidRPr="00E04B03">
                      <w:rPr>
                        <w:rFonts w:cstheme="minorHAnsi"/>
                        <w:b/>
                        <w:bCs/>
                        <w:color w:val="7030A0"/>
                        <w:sz w:val="32"/>
                        <w:szCs w:val="32"/>
                      </w:rPr>
                      <w:t>members</w:t>
                    </w:r>
                    <w:r w:rsidR="00F1613C" w:rsidRPr="00E04B03">
                      <w:rPr>
                        <w:rFonts w:cstheme="minorHAnsi"/>
                        <w:b/>
                        <w:bCs/>
                        <w:color w:val="7030A0"/>
                        <w:sz w:val="32"/>
                        <w:szCs w:val="32"/>
                      </w:rPr>
                      <w:t xml:space="preserve"> and representing </w:t>
                    </w:r>
                    <w:r w:rsidR="00665EFE" w:rsidRPr="00E04B03">
                      <w:rPr>
                        <w:rFonts w:cstheme="minorHAnsi"/>
                        <w:b/>
                        <w:bCs/>
                        <w:color w:val="7030A0"/>
                        <w:sz w:val="32"/>
                        <w:szCs w:val="32"/>
                      </w:rPr>
                      <w:t>one third of the health workforce</w:t>
                    </w:r>
                    <w:r w:rsidR="00D44E05" w:rsidRPr="00E04B03">
                      <w:rPr>
                        <w:rFonts w:cstheme="minorHAnsi"/>
                        <w:b/>
                        <w:bCs/>
                        <w:color w:val="7030A0"/>
                        <w:sz w:val="32"/>
                        <w:szCs w:val="32"/>
                      </w:rPr>
                      <w:t xml:space="preserve"> covering health, disability, veter</w:t>
                    </w:r>
                    <w:r w:rsidR="00610503" w:rsidRPr="00E04B03">
                      <w:rPr>
                        <w:rFonts w:cstheme="minorHAnsi"/>
                        <w:b/>
                        <w:bCs/>
                        <w:color w:val="7030A0"/>
                        <w:sz w:val="32"/>
                        <w:szCs w:val="32"/>
                      </w:rPr>
                      <w:t>ans, community services and more</w:t>
                    </w:r>
                    <w:r w:rsidR="00413725" w:rsidRPr="00E04B03">
                      <w:rPr>
                        <w:rFonts w:cstheme="minorHAnsi"/>
                        <w:b/>
                        <w:bCs/>
                        <w:color w:val="7030A0"/>
                        <w:sz w:val="32"/>
                        <w:szCs w:val="32"/>
                      </w:rPr>
                      <w:t>.</w:t>
                    </w:r>
                  </w:p>
                </w:txbxContent>
              </v:textbox>
              <w10:wrap anchorx="page"/>
            </v:shape>
          </w:pict>
        </mc:Fallback>
      </mc:AlternateContent>
    </w:r>
  </w:p>
  <w:p w14:paraId="4913B22E" w14:textId="77777777" w:rsidR="00D306F2" w:rsidRDefault="00D30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80317" w14:textId="77777777" w:rsidR="00461F1D" w:rsidRDefault="00461F1D" w:rsidP="00A22610">
      <w:pPr>
        <w:spacing w:after="0" w:line="240" w:lineRule="auto"/>
      </w:pPr>
      <w:r>
        <w:separator/>
      </w:r>
    </w:p>
  </w:footnote>
  <w:footnote w:type="continuationSeparator" w:id="0">
    <w:p w14:paraId="011624C1" w14:textId="77777777" w:rsidR="00461F1D" w:rsidRDefault="00461F1D" w:rsidP="00A22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040D" w14:textId="6CC9C71F" w:rsidR="00210A34" w:rsidRDefault="00F2283D">
    <w:pPr>
      <w:pStyle w:val="Header"/>
    </w:pPr>
    <w:r>
      <w:rPr>
        <w:rFonts w:cs="Helvetica"/>
        <w:b/>
        <w:bCs/>
        <w:noProof/>
        <w:color w:val="9E2062"/>
        <w:kern w:val="36"/>
        <w:sz w:val="44"/>
        <w:szCs w:val="28"/>
        <w:lang w:val="en-AU" w:eastAsia="en-AU"/>
      </w:rPr>
      <mc:AlternateContent>
        <mc:Choice Requires="wps">
          <w:drawing>
            <wp:anchor distT="0" distB="0" distL="114300" distR="114300" simplePos="0" relativeHeight="251659264" behindDoc="1" locked="0" layoutInCell="1" allowOverlap="1" wp14:anchorId="12B61752" wp14:editId="790585B5">
              <wp:simplePos x="0" y="0"/>
              <wp:positionH relativeFrom="column">
                <wp:posOffset>4017010</wp:posOffset>
              </wp:positionH>
              <wp:positionV relativeFrom="paragraph">
                <wp:posOffset>-1707515</wp:posOffset>
              </wp:positionV>
              <wp:extent cx="5103495" cy="3976370"/>
              <wp:effectExtent l="0" t="0" r="1905" b="5080"/>
              <wp:wrapNone/>
              <wp:docPr id="4" name="Freeform: Shape 4"/>
              <wp:cNvGraphicFramePr/>
              <a:graphic xmlns:a="http://schemas.openxmlformats.org/drawingml/2006/main">
                <a:graphicData uri="http://schemas.microsoft.com/office/word/2010/wordprocessingShape">
                  <wps:wsp>
                    <wps:cNvSpPr/>
                    <wps:spPr>
                      <a:xfrm>
                        <a:off x="0" y="0"/>
                        <a:ext cx="5103495" cy="3976370"/>
                      </a:xfrm>
                      <a:custGeom>
                        <a:avLst/>
                        <a:gdLst>
                          <a:gd name="connsiteX0" fmla="*/ 0 w 5103628"/>
                          <a:gd name="connsiteY0" fmla="*/ 10633 h 3583172"/>
                          <a:gd name="connsiteX1" fmla="*/ 1244009 w 5103628"/>
                          <a:gd name="connsiteY1" fmla="*/ 2551814 h 3583172"/>
                          <a:gd name="connsiteX2" fmla="*/ 5103628 w 5103628"/>
                          <a:gd name="connsiteY2" fmla="*/ 3583172 h 3583172"/>
                          <a:gd name="connsiteX3" fmla="*/ 5103628 w 5103628"/>
                          <a:gd name="connsiteY3" fmla="*/ 0 h 3583172"/>
                          <a:gd name="connsiteX4" fmla="*/ 0 w 5103628"/>
                          <a:gd name="connsiteY4" fmla="*/ 10633 h 35831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03628" h="3583172">
                            <a:moveTo>
                              <a:pt x="0" y="10633"/>
                            </a:moveTo>
                            <a:lnTo>
                              <a:pt x="1244009" y="2551814"/>
                            </a:lnTo>
                            <a:lnTo>
                              <a:pt x="5103628" y="3583172"/>
                            </a:lnTo>
                            <a:lnTo>
                              <a:pt x="5103628" y="0"/>
                            </a:lnTo>
                            <a:lnTo>
                              <a:pt x="0" y="10633"/>
                            </a:lnTo>
                            <a:close/>
                          </a:path>
                        </a:pathLst>
                      </a:custGeom>
                      <a:solidFill>
                        <a:srgbClr val="9E2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171F0F" id="Freeform: Shape 4" o:spid="_x0000_s1026" style="position:absolute;margin-left:316.3pt;margin-top:-134.45pt;width:401.85pt;height:313.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103628,358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i8zAMAACgKAAAOAAAAZHJzL2Uyb0RvYy54bWysVltv2zYUfh/Q/0DoscBiSbaT2IhTBOlS&#10;DAjaYMnQ7pGmKEsARaokfcl+/T7eZK1N4aWYH0TSPOd853549e7QCbLj2rRKrrLiLM8Il0xVrdys&#10;sj+f7n69zIixVFZUKMlX2TM32bvrN79c7fslL1WjRMU1gRBplvt+lTXW9svJxLCGd9ScqZ5LXNZK&#10;d9TiqDeTStM9pHdiUub5+WSvdNVrxbgx+Pd9uMyuvfy65sx+qmvDLRGrDLpZ/9X+u3bfyfUVXW40&#10;7ZuWRTXoT2jR0VYCdBD1nlpKtrr9TlTXMq2Mqu0ZU91E1XXLuLcB1hT5N9Y8NrTn3hY4x/SDm8z/&#10;J5Z93D1o0larbJYRSTuE6E5z7hy+JB6fzJyT9r1Zgvaxf9DxZLB1Fh9q3bkVtpCDd+zz4Fh+sITh&#10;z3mRT2eLeUYY7qaLi/PphXf95MjOtsZ+4MqLort7Y0NkKuy8X6uoHVNSmtbyL4hm3QkE6+2E5GRP&#10;HMZ5eRkj+i35X2PyIj+fTklDpvPLaXFR/oDlSzFCKMrZLM8Xp3HGTOV8XlwWs9NI5Qgp2nEaacwU&#10;LTmNNP0ZpDFTfhoDmfSayIzJX4gMcmSTsoA2KTHYQcbMwI5Q121yX4C9Mi4Nx2mCnEtHpAHyCiLB&#10;5dLqBDOCOWYuXsWM+IyZfZr9Z2S4fMw8fRUyPDpm9gWckMMafafRH11nFL4z2oygM+qMoDOuQ1H0&#10;1DqXO1e5LdmHWnZ1RhqUciwgd9+pHX9SntIeG4EPaFT+SCHkmDLWllc6lkzkSHRp7b3kVOnOyKRB&#10;iGqiS+v39Cn+iSKtgRJNAjLHOqd7JpThAcQ5wufQ4Bzn01H7Mkq01V0rhHOG0Zv1rdBkR+HnxW8l&#10;Wk807l9kwqejVI4t2QIQ13ZDo/U7+yy4EyrkH7xG10ailz7r/bzkAw5ljEtbhKuGVjzAz3P8Erqb&#10;sI7Dm+IFOsk18AfZUUCiDEKS7KBlpHes3I/bgTmU4w8UC8wDh0dW0g7MXSuVfskyAasicqBPTgqu&#10;cV5aq+oZM02rMOxNz+5abew9NfaBagwMRBkvFvsJn1oopDQy1++Q00r//dL/jh5DF7cZ2eO1sMrM&#10;1y3VPCPid4lxvCgwHlBE/jCbX5Q46PHNenwjt92tQjqgvUA7v3X0VqRtrVX3GQ+bG4eKKyoZsNHG&#10;LKozHG4tzrjCpGb85sbv8aRATt7Lx5454c6rPSx/Onymuiduu8osZvJHlV4WdJlmLXL4SOs4pbrZ&#10;WlW3bhD7PAx+jYe96X3ixKeTe++Mz57q+MC7/gcAAP//AwBQSwMEFAAGAAgAAAAhADEZrp/iAAAA&#10;DQEAAA8AAABkcnMvZG93bnJldi54bWxMj8FOwzAQRO9I/IO1SNxahxjcEuJUVUWFxKGIgnp24yWJ&#10;sNdR7LTh73FPcFzN08zbcjU5y044hM6Tgrt5Bgyp9qajRsHnx3a2BBaiJqOtJ1TwgwFW1fVVqQvj&#10;z/SOp31sWCqhUGgFbYx9wXmoW3Q6zH2PlLIvPzgd0zk03Az6nMqd5XmWSe50R2mh1T1uWqy/96NT&#10;8DqZev3y/Ob99tCPi40/WL7Llbq9mdZPwCJO8Q+Gi35Shyo5Hf1IJjCrQIpcJlTBLJfLR2AX5F5I&#10;AeyoQDwsBPCq5P+/qH4BAAD//wMAUEsBAi0AFAAGAAgAAAAhALaDOJL+AAAA4QEAABMAAAAAAAAA&#10;AAAAAAAAAAAAAFtDb250ZW50X1R5cGVzXS54bWxQSwECLQAUAAYACAAAACEAOP0h/9YAAACUAQAA&#10;CwAAAAAAAAAAAAAAAAAvAQAAX3JlbHMvLnJlbHNQSwECLQAUAAYACAAAACEAtaA4vMwDAAAoCgAA&#10;DgAAAAAAAAAAAAAAAAAuAgAAZHJzL2Uyb0RvYy54bWxQSwECLQAUAAYACAAAACEAMRmun+IAAAAN&#10;AQAADwAAAAAAAAAAAAAAAAAmBgAAZHJzL2Rvd25yZXYueG1sUEsFBgAAAAAEAAQA8wAAADUHAAAA&#10;AA==&#10;" path="m,10633l1244009,2551814,5103628,3583172,5103628,,,10633xe" fillcolor="#9e2063" stroked="f" strokeweight="2pt">
              <v:path arrowok="t" o:connecttype="custom" o:connectlocs="0,11800;1243977,2831836;5103495,3976370;5103495,0;0,11800" o:connectangles="0,0,0,0,0"/>
            </v:shape>
          </w:pict>
        </mc:Fallback>
      </mc:AlternateContent>
    </w:r>
    <w:r w:rsidRPr="00E837B7">
      <w:rPr>
        <w:noProof/>
        <w:color w:val="FFFFFF" w:themeColor="background1"/>
        <w:sz w:val="44"/>
      </w:rPr>
      <mc:AlternateContent>
        <mc:Choice Requires="wps">
          <w:drawing>
            <wp:anchor distT="45720" distB="45720" distL="114300" distR="114300" simplePos="0" relativeHeight="251667456" behindDoc="0" locked="0" layoutInCell="1" allowOverlap="1" wp14:anchorId="20A52E16" wp14:editId="6786D442">
              <wp:simplePos x="0" y="0"/>
              <wp:positionH relativeFrom="column">
                <wp:posOffset>4813935</wp:posOffset>
              </wp:positionH>
              <wp:positionV relativeFrom="paragraph">
                <wp:posOffset>-41275</wp:posOffset>
              </wp:positionV>
              <wp:extent cx="1593850" cy="10947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094740"/>
                      </a:xfrm>
                      <a:prstGeom prst="rect">
                        <a:avLst/>
                      </a:prstGeom>
                      <a:noFill/>
                      <a:ln w="9525">
                        <a:noFill/>
                        <a:miter lim="800000"/>
                        <a:headEnd/>
                        <a:tailEnd/>
                      </a:ln>
                    </wps:spPr>
                    <wps:txbx>
                      <w:txbxContent>
                        <w:p w14:paraId="55203C1E" w14:textId="3F64AEC5"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8"/>
                              <w:lang w:val="en-AU"/>
                            </w:rPr>
                            <w:t xml:space="preserve">Level </w:t>
                          </w:r>
                          <w:r w:rsidR="00600533">
                            <w:rPr>
                              <w:rFonts w:cstheme="minorHAnsi"/>
                              <w:color w:val="FFFFFF" w:themeColor="background1"/>
                              <w:sz w:val="18"/>
                              <w:lang w:val="en-AU"/>
                            </w:rPr>
                            <w:t>8</w:t>
                          </w:r>
                          <w:r w:rsidRPr="002A6E5F">
                            <w:rPr>
                              <w:rFonts w:cstheme="minorHAnsi"/>
                              <w:color w:val="FFFFFF" w:themeColor="background1"/>
                              <w:sz w:val="18"/>
                              <w:lang w:val="en-AU"/>
                            </w:rPr>
                            <w:t xml:space="preserve">, </w:t>
                          </w:r>
                          <w:r w:rsidR="00600533">
                            <w:rPr>
                              <w:rFonts w:cstheme="minorHAnsi"/>
                              <w:color w:val="FFFFFF" w:themeColor="background1"/>
                              <w:sz w:val="18"/>
                              <w:lang w:val="en-AU"/>
                            </w:rPr>
                            <w:t>350</w:t>
                          </w:r>
                          <w:r w:rsidRPr="002A6E5F">
                            <w:rPr>
                              <w:rFonts w:cstheme="minorHAnsi"/>
                              <w:color w:val="FFFFFF" w:themeColor="background1"/>
                              <w:sz w:val="18"/>
                              <w:lang w:val="en-AU"/>
                            </w:rPr>
                            <w:t xml:space="preserve"> Collins St</w:t>
                          </w:r>
                        </w:p>
                        <w:p w14:paraId="50AF2470" w14:textId="048B9332"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8"/>
                              <w:lang w:val="en-AU"/>
                            </w:rPr>
                            <w:t>Melbourne VIC 3000</w:t>
                          </w:r>
                          <w:r w:rsidRPr="002A6E5F">
                            <w:rPr>
                              <w:rFonts w:cstheme="minorHAnsi"/>
                              <w:color w:val="FFFFFF" w:themeColor="background1"/>
                              <w:sz w:val="18"/>
                              <w:lang w:val="en-AU"/>
                            </w:rPr>
                            <w:br/>
                          </w:r>
                          <w:r w:rsidR="00221860" w:rsidRPr="002A6E5F">
                            <w:rPr>
                              <w:rFonts w:cstheme="minorHAnsi"/>
                              <w:b/>
                              <w:color w:val="FFFFFF" w:themeColor="background1"/>
                              <w:sz w:val="18"/>
                              <w:lang w:val="en-AU"/>
                            </w:rPr>
                            <w:t>ABN</w:t>
                          </w:r>
                          <w:r w:rsidR="00221860" w:rsidRPr="002A6E5F">
                            <w:rPr>
                              <w:rFonts w:cstheme="minorHAnsi"/>
                              <w:color w:val="FFFFFF" w:themeColor="background1"/>
                              <w:sz w:val="18"/>
                              <w:lang w:val="en-AU"/>
                            </w:rPr>
                            <w:t xml:space="preserve"> 60 083 141 664</w:t>
                          </w:r>
                        </w:p>
                        <w:p w14:paraId="6A15B8D9" w14:textId="2EB2D268" w:rsidR="002D2A01" w:rsidRPr="002A6E5F" w:rsidRDefault="00221860"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0"/>
                              <w:lang w:val="en-AU"/>
                            </w:rPr>
                            <w:br/>
                          </w:r>
                          <w:r w:rsidR="002D2A01" w:rsidRPr="002A6E5F">
                            <w:rPr>
                              <w:rFonts w:cstheme="minorHAnsi"/>
                              <w:b/>
                              <w:color w:val="FFFFFF" w:themeColor="background1"/>
                              <w:sz w:val="18"/>
                              <w:lang w:val="en-AU"/>
                            </w:rPr>
                            <w:t>P</w:t>
                          </w:r>
                          <w:r w:rsidR="002D2A01" w:rsidRPr="002A6E5F">
                            <w:rPr>
                              <w:rFonts w:cstheme="minorHAnsi"/>
                              <w:color w:val="FFFFFF" w:themeColor="background1"/>
                              <w:sz w:val="18"/>
                              <w:lang w:val="en-AU"/>
                            </w:rPr>
                            <w:t xml:space="preserve"> +61 3 </w:t>
                          </w:r>
                          <w:r w:rsidR="00600533">
                            <w:rPr>
                              <w:rFonts w:cstheme="minorHAnsi"/>
                              <w:color w:val="FFFFFF" w:themeColor="background1"/>
                              <w:sz w:val="18"/>
                              <w:lang w:val="en-AU"/>
                            </w:rPr>
                            <w:t>8676</w:t>
                          </w:r>
                          <w:r w:rsidR="001B7ABC">
                            <w:rPr>
                              <w:rFonts w:cstheme="minorHAnsi"/>
                              <w:color w:val="FFFFFF" w:themeColor="background1"/>
                              <w:sz w:val="18"/>
                              <w:lang w:val="en-AU"/>
                            </w:rPr>
                            <w:t xml:space="preserve"> 0634</w:t>
                          </w:r>
                        </w:p>
                        <w:p w14:paraId="5E6146B4" w14:textId="77777777"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b/>
                              <w:color w:val="FFFFFF" w:themeColor="background1"/>
                              <w:sz w:val="18"/>
                              <w:lang w:val="en-AU"/>
                            </w:rPr>
                            <w:t>E</w:t>
                          </w:r>
                          <w:r w:rsidRPr="002A6E5F">
                            <w:rPr>
                              <w:rFonts w:cstheme="minorHAnsi"/>
                              <w:color w:val="FFFFFF" w:themeColor="background1"/>
                              <w:sz w:val="18"/>
                              <w:lang w:val="en-AU"/>
                            </w:rPr>
                            <w:t xml:space="preserve"> </w:t>
                          </w:r>
                          <w:hyperlink r:id="rId1" w:history="1">
                            <w:r w:rsidRPr="002A6E5F">
                              <w:rPr>
                                <w:rStyle w:val="Hyperlink"/>
                                <w:rFonts w:cstheme="minorHAnsi"/>
                                <w:color w:val="FFFFFF" w:themeColor="background1"/>
                                <w:sz w:val="18"/>
                                <w:lang w:val="en-AU"/>
                              </w:rPr>
                              <w:t>office@ahpa.com.au</w:t>
                            </w:r>
                          </w:hyperlink>
                        </w:p>
                        <w:p w14:paraId="39CED70A" w14:textId="6C23A5A8" w:rsidR="002D2A01" w:rsidRPr="002A6E5F" w:rsidRDefault="002D2A01" w:rsidP="00D37C18">
                          <w:pPr>
                            <w:spacing w:after="0" w:line="240" w:lineRule="auto"/>
                            <w:jc w:val="right"/>
                            <w:rPr>
                              <w:rFonts w:cstheme="minorHAnsi"/>
                              <w:b/>
                              <w:color w:val="FFFFFF" w:themeColor="background1"/>
                              <w:sz w:val="18"/>
                              <w:lang w:val="en-AU"/>
                            </w:rPr>
                          </w:pPr>
                          <w:r w:rsidRPr="002A6E5F">
                            <w:rPr>
                              <w:rFonts w:cstheme="minorHAnsi"/>
                              <w:color w:val="FFFFFF" w:themeColor="background1"/>
                              <w:sz w:val="10"/>
                              <w:lang w:val="en-AU"/>
                            </w:rPr>
                            <w:br/>
                          </w:r>
                          <w:r w:rsidRPr="002A6E5F">
                            <w:rPr>
                              <w:rFonts w:cstheme="minorHAnsi"/>
                              <w:b/>
                              <w:color w:val="FFFFFF" w:themeColor="background1"/>
                              <w:sz w:val="18"/>
                              <w:lang w:val="en-AU"/>
                            </w:rPr>
                            <w:t>www.ahpa.com.au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52E16" id="_x0000_t202" coordsize="21600,21600" o:spt="202" path="m,l,21600r21600,l21600,xe">
              <v:stroke joinstyle="miter"/>
              <v:path gradientshapeok="t" o:connecttype="rect"/>
            </v:shapetype>
            <v:shape id="Text Box 2" o:spid="_x0000_s1026" type="#_x0000_t202" style="position:absolute;margin-left:379.05pt;margin-top:-3.25pt;width:125.5pt;height:8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OiDAIAAPUDAAAOAAAAZHJzL2Uyb0RvYy54bWysU9tu2zAMfR+wfxD0vviyZE2MKEXXrsOA&#10;7gK0+wBFlmNhkqhJSuzs60fJaRpsb8P8IIgmechzSK2vR6PJQfqgwDJazUpKpBXQKrtj9PvT/Zsl&#10;JSFy23INVjJ6lIFeb16/Wg+ukTX0oFvpCYLY0AyO0T5G1xRFEL00PMzASYvODrzhEU2/K1rPB0Q3&#10;uqjL8l0xgG+dByFDwL93k5NuMn7XSRG/dl2QkWhGsbeYT5/PbTqLzZo3O89dr8SpDf4PXRiuLBY9&#10;Q93xyMneq7+gjBIeAnRxJsAU0HVKyMwB2VTlH2wee+5k5oLiBHeWKfw/WPHl8M0T1TJaV1eUWG5w&#10;SE9yjOQ9jKRO+gwuNBj26DAwjvgb55y5BvcA4kcgFm57bnfyxnsYeslb7K9KmcVF6oQTEsh2+Awt&#10;luH7CBlo7LxJ4qEcBNFxTsfzbFIrIpVcrN4uF+gS6KvK1fxqnqdX8OY53fkQP0owJF0Y9Tj8DM8P&#10;DyGmdnjzHJKqWbhXWucF0JYMjK4W9SInXHiMirifWhlGl2X6po1JLD/YNidHrvR0xwLanmgnphPn&#10;OG5HDExabKE9ogAepj3Ed4OXHvwvSgbcQUbDzz33khL9yaKIq2qOJEnMxnxxVaPhLz3bSw+3AqEY&#10;jZRM19uYF33ieoNidyrL8NLJqVfcrazO6R2k5b20c9TLa938BgAA//8DAFBLAwQUAAYACAAAACEA&#10;sQWh/N4AAAALAQAADwAAAGRycy9kb3ducmV2LnhtbEyPTU/DMAyG70j8h8hI3LZkE+3W0nSaQFxB&#10;bIDELWu8tqJxqiZby7/HO7GbPx69flxsJteJMw6h9aRhMVcgkCpvW6o1fOxfZmsQIRqypvOEGn4x&#10;wKa8vSlMbv1I73jexVpwCIXcaGhi7HMpQ9WgM2HueyTeHf3gTOR2qKUdzMjhrpNLpVLpTEt8oTE9&#10;PjVY/exOTsPn6/H760G91c8u6Uc/KUkuk1rf303bRxARp/gPw0Wf1aFkp4M/kQ2i07BK1gtGNczS&#10;BMQFUCrjyYGrNMlAloW8/qH8AwAA//8DAFBLAQItABQABgAIAAAAIQC2gziS/gAAAOEBAAATAAAA&#10;AAAAAAAAAAAAAAAAAABbQ29udGVudF9UeXBlc10ueG1sUEsBAi0AFAAGAAgAAAAhADj9If/WAAAA&#10;lAEAAAsAAAAAAAAAAAAAAAAALwEAAF9yZWxzLy5yZWxzUEsBAi0AFAAGAAgAAAAhAJKYE6IMAgAA&#10;9QMAAA4AAAAAAAAAAAAAAAAALgIAAGRycy9lMm9Eb2MueG1sUEsBAi0AFAAGAAgAAAAhALEFofze&#10;AAAACwEAAA8AAAAAAAAAAAAAAAAAZgQAAGRycy9kb3ducmV2LnhtbFBLBQYAAAAABAAEAPMAAABx&#10;BQAAAAA=&#10;" filled="f" stroked="f">
              <v:textbox>
                <w:txbxContent>
                  <w:p w14:paraId="55203C1E" w14:textId="3F64AEC5"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8"/>
                        <w:lang w:val="en-AU"/>
                      </w:rPr>
                      <w:t xml:space="preserve">Level </w:t>
                    </w:r>
                    <w:r w:rsidR="00600533">
                      <w:rPr>
                        <w:rFonts w:cstheme="minorHAnsi"/>
                        <w:color w:val="FFFFFF" w:themeColor="background1"/>
                        <w:sz w:val="18"/>
                        <w:lang w:val="en-AU"/>
                      </w:rPr>
                      <w:t>8</w:t>
                    </w:r>
                    <w:r w:rsidRPr="002A6E5F">
                      <w:rPr>
                        <w:rFonts w:cstheme="minorHAnsi"/>
                        <w:color w:val="FFFFFF" w:themeColor="background1"/>
                        <w:sz w:val="18"/>
                        <w:lang w:val="en-AU"/>
                      </w:rPr>
                      <w:t xml:space="preserve">, </w:t>
                    </w:r>
                    <w:r w:rsidR="00600533">
                      <w:rPr>
                        <w:rFonts w:cstheme="minorHAnsi"/>
                        <w:color w:val="FFFFFF" w:themeColor="background1"/>
                        <w:sz w:val="18"/>
                        <w:lang w:val="en-AU"/>
                      </w:rPr>
                      <w:t>350</w:t>
                    </w:r>
                    <w:r w:rsidRPr="002A6E5F">
                      <w:rPr>
                        <w:rFonts w:cstheme="minorHAnsi"/>
                        <w:color w:val="FFFFFF" w:themeColor="background1"/>
                        <w:sz w:val="18"/>
                        <w:lang w:val="en-AU"/>
                      </w:rPr>
                      <w:t xml:space="preserve"> Collins St</w:t>
                    </w:r>
                  </w:p>
                  <w:p w14:paraId="50AF2470" w14:textId="048B9332"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8"/>
                        <w:lang w:val="en-AU"/>
                      </w:rPr>
                      <w:t>Melbourne VIC 3000</w:t>
                    </w:r>
                    <w:r w:rsidRPr="002A6E5F">
                      <w:rPr>
                        <w:rFonts w:cstheme="minorHAnsi"/>
                        <w:color w:val="FFFFFF" w:themeColor="background1"/>
                        <w:sz w:val="18"/>
                        <w:lang w:val="en-AU"/>
                      </w:rPr>
                      <w:br/>
                    </w:r>
                    <w:r w:rsidR="00221860" w:rsidRPr="002A6E5F">
                      <w:rPr>
                        <w:rFonts w:cstheme="minorHAnsi"/>
                        <w:b/>
                        <w:color w:val="FFFFFF" w:themeColor="background1"/>
                        <w:sz w:val="18"/>
                        <w:lang w:val="en-AU"/>
                      </w:rPr>
                      <w:t>ABN</w:t>
                    </w:r>
                    <w:r w:rsidR="00221860" w:rsidRPr="002A6E5F">
                      <w:rPr>
                        <w:rFonts w:cstheme="minorHAnsi"/>
                        <w:color w:val="FFFFFF" w:themeColor="background1"/>
                        <w:sz w:val="18"/>
                        <w:lang w:val="en-AU"/>
                      </w:rPr>
                      <w:t xml:space="preserve"> 60 083 141 664</w:t>
                    </w:r>
                  </w:p>
                  <w:p w14:paraId="6A15B8D9" w14:textId="2EB2D268" w:rsidR="002D2A01" w:rsidRPr="002A6E5F" w:rsidRDefault="00221860" w:rsidP="00D37C18">
                    <w:pPr>
                      <w:spacing w:after="0" w:line="240" w:lineRule="auto"/>
                      <w:jc w:val="right"/>
                      <w:rPr>
                        <w:rFonts w:cstheme="minorHAnsi"/>
                        <w:color w:val="FFFFFF" w:themeColor="background1"/>
                        <w:sz w:val="18"/>
                        <w:lang w:val="en-AU"/>
                      </w:rPr>
                    </w:pPr>
                    <w:r w:rsidRPr="002A6E5F">
                      <w:rPr>
                        <w:rFonts w:cstheme="minorHAnsi"/>
                        <w:color w:val="FFFFFF" w:themeColor="background1"/>
                        <w:sz w:val="10"/>
                        <w:lang w:val="en-AU"/>
                      </w:rPr>
                      <w:br/>
                    </w:r>
                    <w:r w:rsidR="002D2A01" w:rsidRPr="002A6E5F">
                      <w:rPr>
                        <w:rFonts w:cstheme="minorHAnsi"/>
                        <w:b/>
                        <w:color w:val="FFFFFF" w:themeColor="background1"/>
                        <w:sz w:val="18"/>
                        <w:lang w:val="en-AU"/>
                      </w:rPr>
                      <w:t>P</w:t>
                    </w:r>
                    <w:r w:rsidR="002D2A01" w:rsidRPr="002A6E5F">
                      <w:rPr>
                        <w:rFonts w:cstheme="minorHAnsi"/>
                        <w:color w:val="FFFFFF" w:themeColor="background1"/>
                        <w:sz w:val="18"/>
                        <w:lang w:val="en-AU"/>
                      </w:rPr>
                      <w:t xml:space="preserve"> +61 3 </w:t>
                    </w:r>
                    <w:r w:rsidR="00600533">
                      <w:rPr>
                        <w:rFonts w:cstheme="minorHAnsi"/>
                        <w:color w:val="FFFFFF" w:themeColor="background1"/>
                        <w:sz w:val="18"/>
                        <w:lang w:val="en-AU"/>
                      </w:rPr>
                      <w:t>8676</w:t>
                    </w:r>
                    <w:r w:rsidR="001B7ABC">
                      <w:rPr>
                        <w:rFonts w:cstheme="minorHAnsi"/>
                        <w:color w:val="FFFFFF" w:themeColor="background1"/>
                        <w:sz w:val="18"/>
                        <w:lang w:val="en-AU"/>
                      </w:rPr>
                      <w:t xml:space="preserve"> 0634</w:t>
                    </w:r>
                  </w:p>
                  <w:p w14:paraId="5E6146B4" w14:textId="77777777" w:rsidR="002D2A01" w:rsidRPr="002A6E5F" w:rsidRDefault="002D2A01" w:rsidP="00D37C18">
                    <w:pPr>
                      <w:spacing w:after="0" w:line="240" w:lineRule="auto"/>
                      <w:jc w:val="right"/>
                      <w:rPr>
                        <w:rFonts w:cstheme="minorHAnsi"/>
                        <w:color w:val="FFFFFF" w:themeColor="background1"/>
                        <w:sz w:val="18"/>
                        <w:lang w:val="en-AU"/>
                      </w:rPr>
                    </w:pPr>
                    <w:r w:rsidRPr="002A6E5F">
                      <w:rPr>
                        <w:rFonts w:cstheme="minorHAnsi"/>
                        <w:b/>
                        <w:color w:val="FFFFFF" w:themeColor="background1"/>
                        <w:sz w:val="18"/>
                        <w:lang w:val="en-AU"/>
                      </w:rPr>
                      <w:t>E</w:t>
                    </w:r>
                    <w:r w:rsidRPr="002A6E5F">
                      <w:rPr>
                        <w:rFonts w:cstheme="minorHAnsi"/>
                        <w:color w:val="FFFFFF" w:themeColor="background1"/>
                        <w:sz w:val="18"/>
                        <w:lang w:val="en-AU"/>
                      </w:rPr>
                      <w:t xml:space="preserve"> </w:t>
                    </w:r>
                    <w:hyperlink r:id="rId2" w:history="1">
                      <w:r w:rsidRPr="002A6E5F">
                        <w:rPr>
                          <w:rStyle w:val="Hyperlink"/>
                          <w:rFonts w:cstheme="minorHAnsi"/>
                          <w:color w:val="FFFFFF" w:themeColor="background1"/>
                          <w:sz w:val="18"/>
                          <w:lang w:val="en-AU"/>
                        </w:rPr>
                        <w:t>office@ahpa.com.au</w:t>
                      </w:r>
                    </w:hyperlink>
                  </w:p>
                  <w:p w14:paraId="39CED70A" w14:textId="6C23A5A8" w:rsidR="002D2A01" w:rsidRPr="002A6E5F" w:rsidRDefault="002D2A01" w:rsidP="00D37C18">
                    <w:pPr>
                      <w:spacing w:after="0" w:line="240" w:lineRule="auto"/>
                      <w:jc w:val="right"/>
                      <w:rPr>
                        <w:rFonts w:cstheme="minorHAnsi"/>
                        <w:b/>
                        <w:color w:val="FFFFFF" w:themeColor="background1"/>
                        <w:sz w:val="18"/>
                        <w:lang w:val="en-AU"/>
                      </w:rPr>
                    </w:pPr>
                    <w:r w:rsidRPr="002A6E5F">
                      <w:rPr>
                        <w:rFonts w:cstheme="minorHAnsi"/>
                        <w:color w:val="FFFFFF" w:themeColor="background1"/>
                        <w:sz w:val="10"/>
                        <w:lang w:val="en-AU"/>
                      </w:rPr>
                      <w:br/>
                    </w:r>
                    <w:r w:rsidRPr="002A6E5F">
                      <w:rPr>
                        <w:rFonts w:cstheme="minorHAnsi"/>
                        <w:b/>
                        <w:color w:val="FFFFFF" w:themeColor="background1"/>
                        <w:sz w:val="18"/>
                        <w:lang w:val="en-AU"/>
                      </w:rPr>
                      <w:t>www.ahpa.com.au</w:t>
                    </w:r>
                  </w:p>
                </w:txbxContent>
              </v:textbox>
              <w10:wrap type="square"/>
            </v:shape>
          </w:pict>
        </mc:Fallback>
      </mc:AlternateContent>
    </w:r>
    <w:r w:rsidR="009D2A6F" w:rsidRPr="00D42F15">
      <w:rPr>
        <w:noProof/>
        <w:color w:val="404040" w:themeColor="text1" w:themeTint="BF"/>
        <w:u w:val="single"/>
        <w:lang w:val="en-AU" w:eastAsia="en-AU"/>
      </w:rPr>
      <w:drawing>
        <wp:anchor distT="0" distB="0" distL="114300" distR="114300" simplePos="0" relativeHeight="251650048" behindDoc="0" locked="0" layoutInCell="1" allowOverlap="1" wp14:anchorId="65BAD3BE" wp14:editId="404508B6">
          <wp:simplePos x="0" y="0"/>
          <wp:positionH relativeFrom="column">
            <wp:posOffset>-773430</wp:posOffset>
          </wp:positionH>
          <wp:positionV relativeFrom="paragraph">
            <wp:posOffset>-114300</wp:posOffset>
          </wp:positionV>
          <wp:extent cx="2400300" cy="9195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pa-logo-horizontal-rgb.png"/>
                  <pic:cNvPicPr/>
                </pic:nvPicPr>
                <pic:blipFill>
                  <a:blip r:embed="rId3">
                    <a:extLst>
                      <a:ext uri="{28A0092B-C50C-407E-A947-70E740481C1C}">
                        <a14:useLocalDpi xmlns:a14="http://schemas.microsoft.com/office/drawing/2010/main" val="0"/>
                      </a:ext>
                    </a:extLst>
                  </a:blip>
                  <a:stretch>
                    <a:fillRect/>
                  </a:stretch>
                </pic:blipFill>
                <pic:spPr>
                  <a:xfrm>
                    <a:off x="0" y="0"/>
                    <a:ext cx="2412368" cy="9241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854BE"/>
    <w:multiLevelType w:val="hybridMultilevel"/>
    <w:tmpl w:val="C2E41BFE"/>
    <w:lvl w:ilvl="0" w:tplc="77FC6356">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9704DBC"/>
    <w:multiLevelType w:val="hybridMultilevel"/>
    <w:tmpl w:val="CC906AB6"/>
    <w:lvl w:ilvl="0" w:tplc="E3F4A0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E4B68"/>
    <w:multiLevelType w:val="hybridMultilevel"/>
    <w:tmpl w:val="48A40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C4645"/>
    <w:multiLevelType w:val="multilevel"/>
    <w:tmpl w:val="1CF06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B7667"/>
    <w:multiLevelType w:val="hybridMultilevel"/>
    <w:tmpl w:val="24FE776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DAB14E9"/>
    <w:multiLevelType w:val="hybridMultilevel"/>
    <w:tmpl w:val="21144502"/>
    <w:lvl w:ilvl="0" w:tplc="07D4C5AE">
      <w:start w:val="1"/>
      <w:numFmt w:val="decimal"/>
      <w:lvlText w:val="%1."/>
      <w:lvlJc w:val="left"/>
      <w:pPr>
        <w:ind w:left="720" w:hanging="360"/>
      </w:pPr>
      <w:rPr>
        <w:rFonts w:hint="default"/>
        <w:color w:val="9E206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395125"/>
    <w:multiLevelType w:val="hybridMultilevel"/>
    <w:tmpl w:val="6150C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F167E0"/>
    <w:multiLevelType w:val="hybridMultilevel"/>
    <w:tmpl w:val="A42A8B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0" w15:restartNumberingAfterBreak="0">
    <w:nsid w:val="12672B8A"/>
    <w:multiLevelType w:val="multilevel"/>
    <w:tmpl w:val="EDB003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63062C5"/>
    <w:multiLevelType w:val="hybridMultilevel"/>
    <w:tmpl w:val="CCD46BEC"/>
    <w:lvl w:ilvl="0" w:tplc="AA1EABF0">
      <w:start w:val="1"/>
      <w:numFmt w:val="decimal"/>
      <w:lvlText w:val="%1."/>
      <w:lvlJc w:val="left"/>
      <w:pPr>
        <w:ind w:left="720" w:hanging="360"/>
      </w:pPr>
    </w:lvl>
    <w:lvl w:ilvl="1" w:tplc="91A4E68E">
      <w:start w:val="1"/>
      <w:numFmt w:val="lowerLetter"/>
      <w:lvlText w:val="%2."/>
      <w:lvlJc w:val="left"/>
      <w:pPr>
        <w:ind w:left="1440" w:hanging="360"/>
      </w:pPr>
    </w:lvl>
    <w:lvl w:ilvl="2" w:tplc="9698B3B6">
      <w:start w:val="1"/>
      <w:numFmt w:val="lowerRoman"/>
      <w:lvlText w:val="%3."/>
      <w:lvlJc w:val="right"/>
      <w:pPr>
        <w:ind w:left="2160" w:hanging="180"/>
      </w:pPr>
    </w:lvl>
    <w:lvl w:ilvl="3" w:tplc="E4E242DA">
      <w:start w:val="1"/>
      <w:numFmt w:val="decimal"/>
      <w:lvlText w:val="%4."/>
      <w:lvlJc w:val="left"/>
      <w:pPr>
        <w:ind w:left="2880" w:hanging="360"/>
      </w:pPr>
    </w:lvl>
    <w:lvl w:ilvl="4" w:tplc="040CADE8">
      <w:start w:val="1"/>
      <w:numFmt w:val="lowerLetter"/>
      <w:lvlText w:val="%5."/>
      <w:lvlJc w:val="left"/>
      <w:pPr>
        <w:ind w:left="3600" w:hanging="360"/>
      </w:pPr>
    </w:lvl>
    <w:lvl w:ilvl="5" w:tplc="1298BB42">
      <w:start w:val="1"/>
      <w:numFmt w:val="lowerRoman"/>
      <w:lvlText w:val="%6."/>
      <w:lvlJc w:val="right"/>
      <w:pPr>
        <w:ind w:left="4320" w:hanging="180"/>
      </w:pPr>
    </w:lvl>
    <w:lvl w:ilvl="6" w:tplc="7CA07D2E">
      <w:start w:val="1"/>
      <w:numFmt w:val="decimal"/>
      <w:lvlText w:val="%7."/>
      <w:lvlJc w:val="left"/>
      <w:pPr>
        <w:ind w:left="5040" w:hanging="360"/>
      </w:pPr>
    </w:lvl>
    <w:lvl w:ilvl="7" w:tplc="AE7652D8">
      <w:start w:val="1"/>
      <w:numFmt w:val="lowerLetter"/>
      <w:lvlText w:val="%8."/>
      <w:lvlJc w:val="left"/>
      <w:pPr>
        <w:ind w:left="5760" w:hanging="360"/>
      </w:pPr>
    </w:lvl>
    <w:lvl w:ilvl="8" w:tplc="99D4C6AE">
      <w:start w:val="1"/>
      <w:numFmt w:val="lowerRoman"/>
      <w:lvlText w:val="%9."/>
      <w:lvlJc w:val="right"/>
      <w:pPr>
        <w:ind w:left="6480" w:hanging="180"/>
      </w:pPr>
    </w:lvl>
  </w:abstractNum>
  <w:abstractNum w:abstractNumId="12" w15:restartNumberingAfterBreak="0">
    <w:nsid w:val="16377633"/>
    <w:multiLevelType w:val="hybridMultilevel"/>
    <w:tmpl w:val="85929AA2"/>
    <w:lvl w:ilvl="0" w:tplc="EAD4820C">
      <w:start w:val="1"/>
      <w:numFmt w:val="lowerLetter"/>
      <w:lvlText w:val="(%1)"/>
      <w:lvlJc w:val="left"/>
      <w:pPr>
        <w:ind w:left="810" w:hanging="450"/>
      </w:pPr>
      <w:rPr>
        <w:rFonts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AC72FC"/>
    <w:multiLevelType w:val="hybridMultilevel"/>
    <w:tmpl w:val="E7A2D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3D138C"/>
    <w:multiLevelType w:val="hybridMultilevel"/>
    <w:tmpl w:val="BAA25FB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7272F0"/>
    <w:multiLevelType w:val="multilevel"/>
    <w:tmpl w:val="53BE1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4DA06BC"/>
    <w:multiLevelType w:val="hybridMultilevel"/>
    <w:tmpl w:val="07DCD400"/>
    <w:lvl w:ilvl="0" w:tplc="0C090019">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E11181"/>
    <w:multiLevelType w:val="hybridMultilevel"/>
    <w:tmpl w:val="5E94BEA0"/>
    <w:lvl w:ilvl="0" w:tplc="0C09000F">
      <w:start w:val="1"/>
      <w:numFmt w:val="decimal"/>
      <w:lvlText w:val="%1."/>
      <w:lvlJc w:val="left"/>
      <w:pPr>
        <w:ind w:left="855" w:hanging="360"/>
      </w:p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8" w15:restartNumberingAfterBreak="0">
    <w:nsid w:val="2FD1209A"/>
    <w:multiLevelType w:val="hybridMultilevel"/>
    <w:tmpl w:val="BFF469DE"/>
    <w:lvl w:ilvl="0" w:tplc="75524612">
      <w:start w:val="1"/>
      <w:numFmt w:val="bullet"/>
      <w:lvlText w:val="•"/>
      <w:lvlJc w:val="left"/>
      <w:pPr>
        <w:ind w:left="720" w:hanging="72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24C4B"/>
    <w:multiLevelType w:val="hybridMultilevel"/>
    <w:tmpl w:val="63E6F34A"/>
    <w:lvl w:ilvl="0" w:tplc="77FC635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AE22FDC"/>
    <w:multiLevelType w:val="hybridMultilevel"/>
    <w:tmpl w:val="72F45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25159"/>
    <w:multiLevelType w:val="hybridMultilevel"/>
    <w:tmpl w:val="37E8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28284A"/>
    <w:multiLevelType w:val="hybridMultilevel"/>
    <w:tmpl w:val="C144E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500B4C"/>
    <w:multiLevelType w:val="hybridMultilevel"/>
    <w:tmpl w:val="45A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2E42"/>
    <w:multiLevelType w:val="hybridMultilevel"/>
    <w:tmpl w:val="950A0386"/>
    <w:lvl w:ilvl="0" w:tplc="07D4C5AE">
      <w:start w:val="1"/>
      <w:numFmt w:val="decimal"/>
      <w:lvlText w:val="%1."/>
      <w:lvlJc w:val="left"/>
      <w:pPr>
        <w:ind w:left="1440" w:hanging="360"/>
      </w:pPr>
      <w:rPr>
        <w:rFonts w:hint="default"/>
        <w:color w:val="9E206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8B51AD5"/>
    <w:multiLevelType w:val="hybridMultilevel"/>
    <w:tmpl w:val="FB963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510C49"/>
    <w:multiLevelType w:val="hybridMultilevel"/>
    <w:tmpl w:val="E5DE1A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A11A13EE">
      <w:start w:val="1"/>
      <w:numFmt w:val="bullet"/>
      <w:lvlText w:val="•"/>
      <w:lvlJc w:val="left"/>
      <w:pPr>
        <w:ind w:left="2160" w:hanging="720"/>
      </w:pPr>
      <w:rPr>
        <w:rFonts w:ascii="Calibri" w:eastAsiaTheme="minorEastAsia" w:hAnsi="Calibri" w:cs="Arial" w:hint="default"/>
      </w:rPr>
    </w:lvl>
    <w:lvl w:ilvl="3" w:tplc="82BCD4D0">
      <w:numFmt w:val="bullet"/>
      <w:lvlText w:val=""/>
      <w:lvlJc w:val="left"/>
      <w:pPr>
        <w:ind w:left="2520" w:hanging="360"/>
      </w:pPr>
      <w:rPr>
        <w:rFonts w:ascii="Wingdings" w:eastAsiaTheme="minorEastAsia" w:hAnsi="Wingdings" w:cs="Arial" w:hint="default"/>
        <w:color w:val="00313C"/>
        <w:sz w:val="23"/>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C23C24"/>
    <w:multiLevelType w:val="hybridMultilevel"/>
    <w:tmpl w:val="A8126ACE"/>
    <w:lvl w:ilvl="0" w:tplc="75524612">
      <w:start w:val="1"/>
      <w:numFmt w:val="bullet"/>
      <w:lvlText w:val="•"/>
      <w:lvlJc w:val="left"/>
      <w:pPr>
        <w:ind w:left="720" w:hanging="72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70652F"/>
    <w:multiLevelType w:val="multilevel"/>
    <w:tmpl w:val="043E136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3731AC5"/>
    <w:multiLevelType w:val="hybridMultilevel"/>
    <w:tmpl w:val="77567ECE"/>
    <w:lvl w:ilvl="0" w:tplc="75524612">
      <w:start w:val="1"/>
      <w:numFmt w:val="bullet"/>
      <w:lvlText w:val="•"/>
      <w:lvlJc w:val="left"/>
      <w:pPr>
        <w:ind w:left="720" w:hanging="72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B3966"/>
    <w:multiLevelType w:val="multilevel"/>
    <w:tmpl w:val="5056580C"/>
    <w:lvl w:ilvl="0">
      <w:start w:val="1"/>
      <w:numFmt w:val="bullet"/>
      <w:pStyle w:val="ListBullet"/>
      <w:lvlText w:val=""/>
      <w:lvlJc w:val="left"/>
      <w:pPr>
        <w:ind w:left="720" w:hanging="363"/>
      </w:pPr>
      <w:rPr>
        <w:rFonts w:ascii="Symbol" w:hAnsi="Symbol" w:hint="default"/>
        <w:color w:val="auto"/>
      </w:rPr>
    </w:lvl>
    <w:lvl w:ilvl="1">
      <w:start w:val="1"/>
      <w:numFmt w:val="bullet"/>
      <w:pStyle w:val="ListBullet2"/>
      <w:lvlText w:val="o"/>
      <w:lvlJc w:val="left"/>
      <w:pPr>
        <w:ind w:left="1077" w:hanging="357"/>
      </w:pPr>
      <w:rPr>
        <w:rFonts w:ascii="Courier New" w:hAnsi="Courier New" w:hint="default"/>
        <w:color w:val="auto"/>
      </w:rPr>
    </w:lvl>
    <w:lvl w:ilvl="2">
      <w:start w:val="1"/>
      <w:numFmt w:val="bullet"/>
      <w:pStyle w:val="ListBullet3"/>
      <w:lvlText w:val=""/>
      <w:lvlJc w:val="left"/>
      <w:pPr>
        <w:ind w:left="1435" w:hanging="358"/>
      </w:pPr>
      <w:rPr>
        <w:rFonts w:ascii="Symbol" w:hAnsi="Symbol" w:hint="default"/>
        <w:color w:val="auto"/>
      </w:rPr>
    </w:lvl>
    <w:lvl w:ilvl="3">
      <w:start w:val="1"/>
      <w:numFmt w:val="bullet"/>
      <w:pStyle w:val="ListBullet4"/>
      <w:lvlText w:val=""/>
      <w:lvlJc w:val="left"/>
      <w:pPr>
        <w:ind w:left="1809" w:hanging="374"/>
      </w:pPr>
      <w:rPr>
        <w:rFonts w:ascii="Symbol" w:hAnsi="Symbol" w:hint="default"/>
      </w:rPr>
    </w:lvl>
    <w:lvl w:ilvl="4">
      <w:start w:val="1"/>
      <w:numFmt w:val="none"/>
      <w:pStyle w:val="Source"/>
      <w:suff w:val="space"/>
      <w:lvlText w:val="Source:"/>
      <w:lvlJc w:val="left"/>
      <w:pPr>
        <w:ind w:left="0" w:firstLine="0"/>
      </w:pPr>
      <w:rPr>
        <w:rFonts w:hint="default"/>
        <w:b/>
        <w:i w:val="0"/>
      </w:rPr>
    </w:lvl>
    <w:lvl w:ilvl="5">
      <w:start w:val="1"/>
      <w:numFmt w:val="none"/>
      <w:pStyle w:val="Note"/>
      <w:suff w:val="space"/>
      <w:lvlText w:val="Note:"/>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2E9578F"/>
    <w:multiLevelType w:val="multilevel"/>
    <w:tmpl w:val="B28E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F3A38"/>
    <w:multiLevelType w:val="hybridMultilevel"/>
    <w:tmpl w:val="CC906AB6"/>
    <w:lvl w:ilvl="0" w:tplc="E3F4A0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33D0D"/>
    <w:multiLevelType w:val="hybridMultilevel"/>
    <w:tmpl w:val="F2D44B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AD25967"/>
    <w:multiLevelType w:val="hybridMultilevel"/>
    <w:tmpl w:val="14FE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F03475"/>
    <w:multiLevelType w:val="multilevel"/>
    <w:tmpl w:val="5A3C4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AC170D"/>
    <w:multiLevelType w:val="hybridMultilevel"/>
    <w:tmpl w:val="0844745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783331"/>
    <w:multiLevelType w:val="hybridMultilevel"/>
    <w:tmpl w:val="2A66D36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39150B"/>
    <w:multiLevelType w:val="multilevel"/>
    <w:tmpl w:val="D8EA4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38"/>
  </w:num>
  <w:num w:numId="3">
    <w:abstractNumId w:val="10"/>
  </w:num>
  <w:num w:numId="4">
    <w:abstractNumId w:val="37"/>
  </w:num>
  <w:num w:numId="5">
    <w:abstractNumId w:val="15"/>
  </w:num>
  <w:num w:numId="6">
    <w:abstractNumId w:val="25"/>
  </w:num>
  <w:num w:numId="7">
    <w:abstractNumId w:val="14"/>
  </w:num>
  <w:num w:numId="8">
    <w:abstractNumId w:val="36"/>
  </w:num>
  <w:num w:numId="9">
    <w:abstractNumId w:val="5"/>
  </w:num>
  <w:num w:numId="10">
    <w:abstractNumId w:val="35"/>
  </w:num>
  <w:num w:numId="11">
    <w:abstractNumId w:val="16"/>
  </w:num>
  <w:num w:numId="12">
    <w:abstractNumId w:val="3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4"/>
  </w:num>
  <w:num w:numId="16">
    <w:abstractNumId w:val="19"/>
  </w:num>
  <w:num w:numId="17">
    <w:abstractNumId w:val="2"/>
  </w:num>
  <w:num w:numId="18">
    <w:abstractNumId w:val="26"/>
  </w:num>
  <w:num w:numId="19">
    <w:abstractNumId w:val="27"/>
  </w:num>
  <w:num w:numId="20">
    <w:abstractNumId w:val="29"/>
  </w:num>
  <w:num w:numId="21">
    <w:abstractNumId w:val="32"/>
  </w:num>
  <w:num w:numId="22">
    <w:abstractNumId w:val="18"/>
  </w:num>
  <w:num w:numId="23">
    <w:abstractNumId w:val="3"/>
  </w:num>
  <w:num w:numId="24">
    <w:abstractNumId w:val="9"/>
  </w:num>
  <w:num w:numId="25">
    <w:abstractNumId w:val="30"/>
  </w:num>
  <w:num w:numId="26">
    <w:abstractNumId w:val="21"/>
  </w:num>
  <w:num w:numId="27">
    <w:abstractNumId w:val="8"/>
  </w:num>
  <w:num w:numId="28">
    <w:abstractNumId w:val="4"/>
  </w:num>
  <w:num w:numId="29">
    <w:abstractNumId w:val="34"/>
  </w:num>
  <w:num w:numId="30">
    <w:abstractNumId w:val="20"/>
  </w:num>
  <w:num w:numId="31">
    <w:abstractNumId w:val="17"/>
  </w:num>
  <w:num w:numId="32">
    <w:abstractNumId w:val="6"/>
  </w:num>
  <w:num w:numId="33">
    <w:abstractNumId w:val="22"/>
  </w:num>
  <w:num w:numId="34">
    <w:abstractNumId w:val="12"/>
  </w:num>
  <w:num w:numId="35">
    <w:abstractNumId w:val="28"/>
  </w:num>
  <w:num w:numId="36">
    <w:abstractNumId w:val="0"/>
  </w:num>
  <w:num w:numId="37">
    <w:abstractNumId w:val="1"/>
  </w:num>
  <w:num w:numId="38">
    <w:abstractNumId w:val="13"/>
  </w:num>
  <w:num w:numId="39">
    <w:abstractNumId w:val="3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B9"/>
    <w:rsid w:val="00002804"/>
    <w:rsid w:val="00005769"/>
    <w:rsid w:val="000237EF"/>
    <w:rsid w:val="0003730B"/>
    <w:rsid w:val="00053538"/>
    <w:rsid w:val="00054F08"/>
    <w:rsid w:val="000620CD"/>
    <w:rsid w:val="000662B9"/>
    <w:rsid w:val="00067317"/>
    <w:rsid w:val="00071FA5"/>
    <w:rsid w:val="00072AB9"/>
    <w:rsid w:val="000730BA"/>
    <w:rsid w:val="00073969"/>
    <w:rsid w:val="000763D3"/>
    <w:rsid w:val="000809FF"/>
    <w:rsid w:val="00085594"/>
    <w:rsid w:val="00085F8B"/>
    <w:rsid w:val="00091129"/>
    <w:rsid w:val="0009213F"/>
    <w:rsid w:val="000A12B3"/>
    <w:rsid w:val="000A4D46"/>
    <w:rsid w:val="000A4DDC"/>
    <w:rsid w:val="000B5CA2"/>
    <w:rsid w:val="000C0A98"/>
    <w:rsid w:val="000C758F"/>
    <w:rsid w:val="000D18B9"/>
    <w:rsid w:val="000D5571"/>
    <w:rsid w:val="000D61D6"/>
    <w:rsid w:val="000E2F0D"/>
    <w:rsid w:val="000E3866"/>
    <w:rsid w:val="000F02F5"/>
    <w:rsid w:val="00105F7A"/>
    <w:rsid w:val="00107286"/>
    <w:rsid w:val="001079A9"/>
    <w:rsid w:val="00111395"/>
    <w:rsid w:val="00111EC8"/>
    <w:rsid w:val="00117876"/>
    <w:rsid w:val="001223F7"/>
    <w:rsid w:val="001260EE"/>
    <w:rsid w:val="00133A9E"/>
    <w:rsid w:val="001375B0"/>
    <w:rsid w:val="001517C3"/>
    <w:rsid w:val="001941EA"/>
    <w:rsid w:val="00196C20"/>
    <w:rsid w:val="001A0883"/>
    <w:rsid w:val="001A1FF3"/>
    <w:rsid w:val="001A633C"/>
    <w:rsid w:val="001B7ABC"/>
    <w:rsid w:val="001C2FFF"/>
    <w:rsid w:val="001C6E44"/>
    <w:rsid w:val="001D389D"/>
    <w:rsid w:val="001D67B8"/>
    <w:rsid w:val="001E38C5"/>
    <w:rsid w:val="001F3E54"/>
    <w:rsid w:val="001F76D8"/>
    <w:rsid w:val="00203868"/>
    <w:rsid w:val="0021038F"/>
    <w:rsid w:val="00210A34"/>
    <w:rsid w:val="00211D1D"/>
    <w:rsid w:val="00211DB9"/>
    <w:rsid w:val="00212556"/>
    <w:rsid w:val="00220F16"/>
    <w:rsid w:val="00221860"/>
    <w:rsid w:val="00231A5D"/>
    <w:rsid w:val="00233C53"/>
    <w:rsid w:val="00233F22"/>
    <w:rsid w:val="002469AE"/>
    <w:rsid w:val="00246D01"/>
    <w:rsid w:val="00254EE3"/>
    <w:rsid w:val="002560D3"/>
    <w:rsid w:val="002576E5"/>
    <w:rsid w:val="002640B0"/>
    <w:rsid w:val="002711CE"/>
    <w:rsid w:val="0027736C"/>
    <w:rsid w:val="00281C4A"/>
    <w:rsid w:val="00283B0B"/>
    <w:rsid w:val="002848EA"/>
    <w:rsid w:val="002A3672"/>
    <w:rsid w:val="002A4357"/>
    <w:rsid w:val="002A4EEA"/>
    <w:rsid w:val="002A5E22"/>
    <w:rsid w:val="002A6E5F"/>
    <w:rsid w:val="002B41D2"/>
    <w:rsid w:val="002D2A01"/>
    <w:rsid w:val="002D3074"/>
    <w:rsid w:val="002D6BB9"/>
    <w:rsid w:val="002F0EB2"/>
    <w:rsid w:val="002F646A"/>
    <w:rsid w:val="002F71C5"/>
    <w:rsid w:val="002F74A8"/>
    <w:rsid w:val="0030419B"/>
    <w:rsid w:val="00313421"/>
    <w:rsid w:val="003178CA"/>
    <w:rsid w:val="003320C1"/>
    <w:rsid w:val="00332F0E"/>
    <w:rsid w:val="00334676"/>
    <w:rsid w:val="00336AD6"/>
    <w:rsid w:val="003379E5"/>
    <w:rsid w:val="00337F06"/>
    <w:rsid w:val="00341015"/>
    <w:rsid w:val="00341FA5"/>
    <w:rsid w:val="00350AE5"/>
    <w:rsid w:val="00353F53"/>
    <w:rsid w:val="00365724"/>
    <w:rsid w:val="003661AE"/>
    <w:rsid w:val="00376D68"/>
    <w:rsid w:val="003778A0"/>
    <w:rsid w:val="0038038B"/>
    <w:rsid w:val="0038632F"/>
    <w:rsid w:val="00391009"/>
    <w:rsid w:val="003917F0"/>
    <w:rsid w:val="00394AA8"/>
    <w:rsid w:val="003B09EC"/>
    <w:rsid w:val="003B287E"/>
    <w:rsid w:val="003B382F"/>
    <w:rsid w:val="003C0337"/>
    <w:rsid w:val="003C22DD"/>
    <w:rsid w:val="003C3CD8"/>
    <w:rsid w:val="003C423F"/>
    <w:rsid w:val="003C667A"/>
    <w:rsid w:val="003C7870"/>
    <w:rsid w:val="003F12E2"/>
    <w:rsid w:val="00401EB1"/>
    <w:rsid w:val="00403C4F"/>
    <w:rsid w:val="0040451E"/>
    <w:rsid w:val="00404A4D"/>
    <w:rsid w:val="00406CCD"/>
    <w:rsid w:val="00406D23"/>
    <w:rsid w:val="00413725"/>
    <w:rsid w:val="00414665"/>
    <w:rsid w:val="00421AC1"/>
    <w:rsid w:val="00423004"/>
    <w:rsid w:val="00423BCA"/>
    <w:rsid w:val="00425600"/>
    <w:rsid w:val="0043371E"/>
    <w:rsid w:val="004402E8"/>
    <w:rsid w:val="004405EB"/>
    <w:rsid w:val="00442F0F"/>
    <w:rsid w:val="00453067"/>
    <w:rsid w:val="0045527C"/>
    <w:rsid w:val="00455877"/>
    <w:rsid w:val="0045660E"/>
    <w:rsid w:val="00461F1D"/>
    <w:rsid w:val="00466706"/>
    <w:rsid w:val="00477C7C"/>
    <w:rsid w:val="00496793"/>
    <w:rsid w:val="004B0B96"/>
    <w:rsid w:val="004B7092"/>
    <w:rsid w:val="004D6A28"/>
    <w:rsid w:val="004F21F5"/>
    <w:rsid w:val="004F30D1"/>
    <w:rsid w:val="00515669"/>
    <w:rsid w:val="00535D99"/>
    <w:rsid w:val="00537E5B"/>
    <w:rsid w:val="00540C8A"/>
    <w:rsid w:val="005447E8"/>
    <w:rsid w:val="00561DFD"/>
    <w:rsid w:val="005676E0"/>
    <w:rsid w:val="00567D66"/>
    <w:rsid w:val="0057116A"/>
    <w:rsid w:val="00572DEC"/>
    <w:rsid w:val="00573E09"/>
    <w:rsid w:val="005748A7"/>
    <w:rsid w:val="00581E68"/>
    <w:rsid w:val="00592783"/>
    <w:rsid w:val="00595925"/>
    <w:rsid w:val="005A2534"/>
    <w:rsid w:val="005B7865"/>
    <w:rsid w:val="005C1FC2"/>
    <w:rsid w:val="005C2293"/>
    <w:rsid w:val="005C51BF"/>
    <w:rsid w:val="005C5A6C"/>
    <w:rsid w:val="005D3B61"/>
    <w:rsid w:val="005E010F"/>
    <w:rsid w:val="005E0E2A"/>
    <w:rsid w:val="00600533"/>
    <w:rsid w:val="00602FB5"/>
    <w:rsid w:val="00610503"/>
    <w:rsid w:val="00611B29"/>
    <w:rsid w:val="00617A32"/>
    <w:rsid w:val="00623583"/>
    <w:rsid w:val="00624AF5"/>
    <w:rsid w:val="006338EF"/>
    <w:rsid w:val="00635B09"/>
    <w:rsid w:val="0064685A"/>
    <w:rsid w:val="0065332B"/>
    <w:rsid w:val="00663663"/>
    <w:rsid w:val="00664EE6"/>
    <w:rsid w:val="00665EFE"/>
    <w:rsid w:val="006662FD"/>
    <w:rsid w:val="00667200"/>
    <w:rsid w:val="0067487A"/>
    <w:rsid w:val="0068246F"/>
    <w:rsid w:val="00684B8E"/>
    <w:rsid w:val="006953FF"/>
    <w:rsid w:val="006973CC"/>
    <w:rsid w:val="006A6144"/>
    <w:rsid w:val="006B433D"/>
    <w:rsid w:val="006C57DE"/>
    <w:rsid w:val="006D51B1"/>
    <w:rsid w:val="006E0270"/>
    <w:rsid w:val="006F1080"/>
    <w:rsid w:val="006F1275"/>
    <w:rsid w:val="006F4612"/>
    <w:rsid w:val="007049B5"/>
    <w:rsid w:val="00722834"/>
    <w:rsid w:val="007228A4"/>
    <w:rsid w:val="0072467B"/>
    <w:rsid w:val="00724D77"/>
    <w:rsid w:val="00726737"/>
    <w:rsid w:val="007356CF"/>
    <w:rsid w:val="00750752"/>
    <w:rsid w:val="00761671"/>
    <w:rsid w:val="00764889"/>
    <w:rsid w:val="0078005A"/>
    <w:rsid w:val="007821FE"/>
    <w:rsid w:val="00783D07"/>
    <w:rsid w:val="00785858"/>
    <w:rsid w:val="00786720"/>
    <w:rsid w:val="00791E7F"/>
    <w:rsid w:val="007A3C0A"/>
    <w:rsid w:val="007A3CE5"/>
    <w:rsid w:val="007A5F5C"/>
    <w:rsid w:val="007B015D"/>
    <w:rsid w:val="007B1B15"/>
    <w:rsid w:val="007C5DB9"/>
    <w:rsid w:val="007D13F0"/>
    <w:rsid w:val="007E25DF"/>
    <w:rsid w:val="007E4A72"/>
    <w:rsid w:val="007E4EE1"/>
    <w:rsid w:val="007E5433"/>
    <w:rsid w:val="007E57EB"/>
    <w:rsid w:val="007E6AE6"/>
    <w:rsid w:val="007F07A4"/>
    <w:rsid w:val="007F2DFE"/>
    <w:rsid w:val="007F4939"/>
    <w:rsid w:val="00803AC2"/>
    <w:rsid w:val="00806045"/>
    <w:rsid w:val="008065D6"/>
    <w:rsid w:val="008248AA"/>
    <w:rsid w:val="0082745D"/>
    <w:rsid w:val="008312D1"/>
    <w:rsid w:val="00834079"/>
    <w:rsid w:val="00845EAF"/>
    <w:rsid w:val="00850747"/>
    <w:rsid w:val="0085481A"/>
    <w:rsid w:val="0085673D"/>
    <w:rsid w:val="00872DDA"/>
    <w:rsid w:val="008778FF"/>
    <w:rsid w:val="00881104"/>
    <w:rsid w:val="008833A7"/>
    <w:rsid w:val="00884236"/>
    <w:rsid w:val="00886B4D"/>
    <w:rsid w:val="008A4C82"/>
    <w:rsid w:val="008B3FCB"/>
    <w:rsid w:val="008B5FEF"/>
    <w:rsid w:val="008B7655"/>
    <w:rsid w:val="008C03B5"/>
    <w:rsid w:val="008C139D"/>
    <w:rsid w:val="008D565A"/>
    <w:rsid w:val="008D603C"/>
    <w:rsid w:val="008E3360"/>
    <w:rsid w:val="008E60B5"/>
    <w:rsid w:val="008F03E3"/>
    <w:rsid w:val="008F28EE"/>
    <w:rsid w:val="0090372E"/>
    <w:rsid w:val="00904213"/>
    <w:rsid w:val="00905745"/>
    <w:rsid w:val="00912D87"/>
    <w:rsid w:val="00913147"/>
    <w:rsid w:val="009157C3"/>
    <w:rsid w:val="00916024"/>
    <w:rsid w:val="00934BFB"/>
    <w:rsid w:val="00945C4B"/>
    <w:rsid w:val="00950E53"/>
    <w:rsid w:val="009601A0"/>
    <w:rsid w:val="00961409"/>
    <w:rsid w:val="00961DCB"/>
    <w:rsid w:val="00985FF2"/>
    <w:rsid w:val="00990890"/>
    <w:rsid w:val="00994F9B"/>
    <w:rsid w:val="009A0188"/>
    <w:rsid w:val="009A1F3C"/>
    <w:rsid w:val="009A2D13"/>
    <w:rsid w:val="009A543B"/>
    <w:rsid w:val="009A6EEC"/>
    <w:rsid w:val="009B33D7"/>
    <w:rsid w:val="009C332B"/>
    <w:rsid w:val="009C593E"/>
    <w:rsid w:val="009D2A6F"/>
    <w:rsid w:val="009E0F2E"/>
    <w:rsid w:val="009E10BA"/>
    <w:rsid w:val="009E1AF6"/>
    <w:rsid w:val="009E7995"/>
    <w:rsid w:val="009E7B0C"/>
    <w:rsid w:val="00A03155"/>
    <w:rsid w:val="00A05B73"/>
    <w:rsid w:val="00A11B82"/>
    <w:rsid w:val="00A154AE"/>
    <w:rsid w:val="00A156EC"/>
    <w:rsid w:val="00A15741"/>
    <w:rsid w:val="00A22610"/>
    <w:rsid w:val="00A250A7"/>
    <w:rsid w:val="00A307FB"/>
    <w:rsid w:val="00A33F5E"/>
    <w:rsid w:val="00A4215A"/>
    <w:rsid w:val="00A44495"/>
    <w:rsid w:val="00A44581"/>
    <w:rsid w:val="00A53DF0"/>
    <w:rsid w:val="00A55402"/>
    <w:rsid w:val="00A62E18"/>
    <w:rsid w:val="00A75930"/>
    <w:rsid w:val="00A76690"/>
    <w:rsid w:val="00A8280F"/>
    <w:rsid w:val="00A92189"/>
    <w:rsid w:val="00A96010"/>
    <w:rsid w:val="00AA2F1B"/>
    <w:rsid w:val="00AA6B93"/>
    <w:rsid w:val="00AB1C59"/>
    <w:rsid w:val="00AB7979"/>
    <w:rsid w:val="00AD47D9"/>
    <w:rsid w:val="00AD4E3C"/>
    <w:rsid w:val="00AE01C6"/>
    <w:rsid w:val="00AE0896"/>
    <w:rsid w:val="00AE2C2E"/>
    <w:rsid w:val="00AF32D6"/>
    <w:rsid w:val="00B007D1"/>
    <w:rsid w:val="00B04059"/>
    <w:rsid w:val="00B10ED2"/>
    <w:rsid w:val="00B13A84"/>
    <w:rsid w:val="00B15F07"/>
    <w:rsid w:val="00B168F8"/>
    <w:rsid w:val="00B20E5A"/>
    <w:rsid w:val="00B27D41"/>
    <w:rsid w:val="00B31B2D"/>
    <w:rsid w:val="00B43849"/>
    <w:rsid w:val="00B44406"/>
    <w:rsid w:val="00B44A87"/>
    <w:rsid w:val="00B44AB7"/>
    <w:rsid w:val="00B6280D"/>
    <w:rsid w:val="00B64F38"/>
    <w:rsid w:val="00B712A4"/>
    <w:rsid w:val="00B760FB"/>
    <w:rsid w:val="00BA4C95"/>
    <w:rsid w:val="00BA51F1"/>
    <w:rsid w:val="00BC5603"/>
    <w:rsid w:val="00BC798E"/>
    <w:rsid w:val="00BD5BCC"/>
    <w:rsid w:val="00BD6996"/>
    <w:rsid w:val="00BE487E"/>
    <w:rsid w:val="00BF0BB8"/>
    <w:rsid w:val="00BF264D"/>
    <w:rsid w:val="00BF3573"/>
    <w:rsid w:val="00C06BD5"/>
    <w:rsid w:val="00C06D6E"/>
    <w:rsid w:val="00C07C04"/>
    <w:rsid w:val="00C148E8"/>
    <w:rsid w:val="00C26121"/>
    <w:rsid w:val="00C30678"/>
    <w:rsid w:val="00C540F5"/>
    <w:rsid w:val="00C54788"/>
    <w:rsid w:val="00C62502"/>
    <w:rsid w:val="00C653D7"/>
    <w:rsid w:val="00C72A38"/>
    <w:rsid w:val="00C73077"/>
    <w:rsid w:val="00C732B8"/>
    <w:rsid w:val="00C73A3D"/>
    <w:rsid w:val="00C76E56"/>
    <w:rsid w:val="00C91D92"/>
    <w:rsid w:val="00CA6DB1"/>
    <w:rsid w:val="00CB218E"/>
    <w:rsid w:val="00CB6E76"/>
    <w:rsid w:val="00CC4F56"/>
    <w:rsid w:val="00CC67DA"/>
    <w:rsid w:val="00CC7415"/>
    <w:rsid w:val="00CC7AF9"/>
    <w:rsid w:val="00CE39E9"/>
    <w:rsid w:val="00CF6902"/>
    <w:rsid w:val="00D036C4"/>
    <w:rsid w:val="00D078C3"/>
    <w:rsid w:val="00D23AF3"/>
    <w:rsid w:val="00D26951"/>
    <w:rsid w:val="00D306F2"/>
    <w:rsid w:val="00D37C18"/>
    <w:rsid w:val="00D4060E"/>
    <w:rsid w:val="00D417E3"/>
    <w:rsid w:val="00D41EE7"/>
    <w:rsid w:val="00D42F15"/>
    <w:rsid w:val="00D44E05"/>
    <w:rsid w:val="00D52CFF"/>
    <w:rsid w:val="00D53F38"/>
    <w:rsid w:val="00D616C2"/>
    <w:rsid w:val="00D63E6B"/>
    <w:rsid w:val="00D770FD"/>
    <w:rsid w:val="00D856D2"/>
    <w:rsid w:val="00D9284F"/>
    <w:rsid w:val="00DA0755"/>
    <w:rsid w:val="00DA149F"/>
    <w:rsid w:val="00DA272D"/>
    <w:rsid w:val="00DC76D1"/>
    <w:rsid w:val="00DD3D78"/>
    <w:rsid w:val="00DD79D9"/>
    <w:rsid w:val="00DE3FF8"/>
    <w:rsid w:val="00DE48B9"/>
    <w:rsid w:val="00DF4A9C"/>
    <w:rsid w:val="00DF7720"/>
    <w:rsid w:val="00E04B03"/>
    <w:rsid w:val="00E156E1"/>
    <w:rsid w:val="00E16A5E"/>
    <w:rsid w:val="00E27D31"/>
    <w:rsid w:val="00E35147"/>
    <w:rsid w:val="00E41B0A"/>
    <w:rsid w:val="00E42244"/>
    <w:rsid w:val="00E479E7"/>
    <w:rsid w:val="00E524F8"/>
    <w:rsid w:val="00E55062"/>
    <w:rsid w:val="00E56FF8"/>
    <w:rsid w:val="00E70382"/>
    <w:rsid w:val="00E76825"/>
    <w:rsid w:val="00E837B7"/>
    <w:rsid w:val="00E84BAB"/>
    <w:rsid w:val="00E85195"/>
    <w:rsid w:val="00E91BC7"/>
    <w:rsid w:val="00E97D32"/>
    <w:rsid w:val="00EA12F1"/>
    <w:rsid w:val="00EA1344"/>
    <w:rsid w:val="00EA62AA"/>
    <w:rsid w:val="00EA7F9C"/>
    <w:rsid w:val="00EB4D21"/>
    <w:rsid w:val="00EC3B71"/>
    <w:rsid w:val="00EC40BD"/>
    <w:rsid w:val="00ED098E"/>
    <w:rsid w:val="00ED6255"/>
    <w:rsid w:val="00EE3364"/>
    <w:rsid w:val="00EE57EB"/>
    <w:rsid w:val="00EF048B"/>
    <w:rsid w:val="00EF1E41"/>
    <w:rsid w:val="00F119E1"/>
    <w:rsid w:val="00F13491"/>
    <w:rsid w:val="00F14331"/>
    <w:rsid w:val="00F1613C"/>
    <w:rsid w:val="00F2283D"/>
    <w:rsid w:val="00F25BBC"/>
    <w:rsid w:val="00F36B71"/>
    <w:rsid w:val="00F41200"/>
    <w:rsid w:val="00F4128B"/>
    <w:rsid w:val="00F44340"/>
    <w:rsid w:val="00F45386"/>
    <w:rsid w:val="00F504DC"/>
    <w:rsid w:val="00F521BC"/>
    <w:rsid w:val="00F65508"/>
    <w:rsid w:val="00F724A6"/>
    <w:rsid w:val="00F74A82"/>
    <w:rsid w:val="00F82209"/>
    <w:rsid w:val="00F863C4"/>
    <w:rsid w:val="00F9309F"/>
    <w:rsid w:val="00F95439"/>
    <w:rsid w:val="00F954B4"/>
    <w:rsid w:val="00FA0427"/>
    <w:rsid w:val="00FA100A"/>
    <w:rsid w:val="00FA38F5"/>
    <w:rsid w:val="00FB05D2"/>
    <w:rsid w:val="00FB3BE0"/>
    <w:rsid w:val="00FC4145"/>
    <w:rsid w:val="00FC4ABD"/>
    <w:rsid w:val="00FC7CBE"/>
    <w:rsid w:val="00FD63CC"/>
    <w:rsid w:val="00FE6CD9"/>
    <w:rsid w:val="00FE7F24"/>
    <w:rsid w:val="00FF43C8"/>
    <w:rsid w:val="13C5C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EB36D"/>
  <w15:docId w15:val="{CD9ABEE8-DA5B-4108-9A63-C534C73D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5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5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5D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E7B0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D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5D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5D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5D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DB9"/>
    <w:rPr>
      <w:b/>
      <w:bCs/>
    </w:rPr>
  </w:style>
  <w:style w:type="character" w:styleId="Hyperlink">
    <w:name w:val="Hyperlink"/>
    <w:basedOn w:val="DefaultParagraphFont"/>
    <w:uiPriority w:val="99"/>
    <w:unhideWhenUsed/>
    <w:rsid w:val="007C5DB9"/>
    <w:rPr>
      <w:color w:val="0000FF"/>
      <w:u w:val="single"/>
    </w:rPr>
  </w:style>
  <w:style w:type="paragraph" w:styleId="ListParagraph">
    <w:name w:val="List Paragraph"/>
    <w:basedOn w:val="Normal"/>
    <w:uiPriority w:val="34"/>
    <w:qFormat/>
    <w:rsid w:val="008312D1"/>
    <w:pPr>
      <w:ind w:left="720"/>
      <w:contextualSpacing/>
    </w:pPr>
  </w:style>
  <w:style w:type="character" w:customStyle="1" w:styleId="selt">
    <w:name w:val="selt"/>
    <w:basedOn w:val="DefaultParagraphFont"/>
    <w:rsid w:val="00FC7CBE"/>
  </w:style>
  <w:style w:type="paragraph" w:styleId="PlainText">
    <w:name w:val="Plain Text"/>
    <w:basedOn w:val="Normal"/>
    <w:link w:val="PlainTextChar"/>
    <w:uiPriority w:val="99"/>
    <w:unhideWhenUsed/>
    <w:rsid w:val="002469AE"/>
    <w:pPr>
      <w:spacing w:after="120" w:line="260" w:lineRule="atLeast"/>
    </w:pPr>
    <w:rPr>
      <w:rFonts w:ascii="Calibri" w:eastAsia="Calibri" w:hAnsi="Calibri" w:cs="Times New Roman"/>
      <w:szCs w:val="21"/>
      <w:lang w:val="x-none"/>
    </w:rPr>
  </w:style>
  <w:style w:type="character" w:customStyle="1" w:styleId="PlainTextChar">
    <w:name w:val="Plain Text Char"/>
    <w:basedOn w:val="DefaultParagraphFont"/>
    <w:link w:val="PlainText"/>
    <w:uiPriority w:val="99"/>
    <w:rsid w:val="002469AE"/>
    <w:rPr>
      <w:rFonts w:ascii="Calibri" w:eastAsia="Calibri" w:hAnsi="Calibri" w:cs="Times New Roman"/>
      <w:szCs w:val="21"/>
      <w:lang w:val="x-none"/>
    </w:rPr>
  </w:style>
  <w:style w:type="paragraph" w:styleId="Header">
    <w:name w:val="header"/>
    <w:basedOn w:val="Normal"/>
    <w:link w:val="HeaderChar"/>
    <w:uiPriority w:val="99"/>
    <w:unhideWhenUsed/>
    <w:rsid w:val="00A22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610"/>
  </w:style>
  <w:style w:type="paragraph" w:styleId="Footer">
    <w:name w:val="footer"/>
    <w:basedOn w:val="Normal"/>
    <w:link w:val="FooterChar"/>
    <w:uiPriority w:val="99"/>
    <w:unhideWhenUsed/>
    <w:rsid w:val="00A22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610"/>
  </w:style>
  <w:style w:type="paragraph" w:styleId="BalloonText">
    <w:name w:val="Balloon Text"/>
    <w:basedOn w:val="Normal"/>
    <w:link w:val="BalloonTextChar"/>
    <w:uiPriority w:val="99"/>
    <w:semiHidden/>
    <w:unhideWhenUsed/>
    <w:rsid w:val="0099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890"/>
    <w:rPr>
      <w:rFonts w:ascii="Tahoma" w:hAnsi="Tahoma" w:cs="Tahoma"/>
      <w:sz w:val="16"/>
      <w:szCs w:val="16"/>
    </w:rPr>
  </w:style>
  <w:style w:type="character" w:styleId="CommentReference">
    <w:name w:val="annotation reference"/>
    <w:basedOn w:val="DefaultParagraphFont"/>
    <w:uiPriority w:val="99"/>
    <w:semiHidden/>
    <w:unhideWhenUsed/>
    <w:rsid w:val="00C91D92"/>
    <w:rPr>
      <w:sz w:val="16"/>
      <w:szCs w:val="16"/>
    </w:rPr>
  </w:style>
  <w:style w:type="paragraph" w:styleId="CommentText">
    <w:name w:val="annotation text"/>
    <w:basedOn w:val="Normal"/>
    <w:link w:val="CommentTextChar"/>
    <w:uiPriority w:val="99"/>
    <w:semiHidden/>
    <w:unhideWhenUsed/>
    <w:rsid w:val="00C91D92"/>
    <w:pPr>
      <w:spacing w:line="240" w:lineRule="auto"/>
    </w:pPr>
    <w:rPr>
      <w:sz w:val="20"/>
      <w:szCs w:val="20"/>
    </w:rPr>
  </w:style>
  <w:style w:type="character" w:customStyle="1" w:styleId="CommentTextChar">
    <w:name w:val="Comment Text Char"/>
    <w:basedOn w:val="DefaultParagraphFont"/>
    <w:link w:val="CommentText"/>
    <w:uiPriority w:val="99"/>
    <w:semiHidden/>
    <w:rsid w:val="00C91D92"/>
    <w:rPr>
      <w:sz w:val="20"/>
      <w:szCs w:val="20"/>
    </w:rPr>
  </w:style>
  <w:style w:type="paragraph" w:styleId="CommentSubject">
    <w:name w:val="annotation subject"/>
    <w:basedOn w:val="CommentText"/>
    <w:next w:val="CommentText"/>
    <w:link w:val="CommentSubjectChar"/>
    <w:uiPriority w:val="99"/>
    <w:semiHidden/>
    <w:unhideWhenUsed/>
    <w:rsid w:val="00C91D92"/>
    <w:rPr>
      <w:b/>
      <w:bCs/>
    </w:rPr>
  </w:style>
  <w:style w:type="character" w:customStyle="1" w:styleId="CommentSubjectChar">
    <w:name w:val="Comment Subject Char"/>
    <w:basedOn w:val="CommentTextChar"/>
    <w:link w:val="CommentSubject"/>
    <w:uiPriority w:val="99"/>
    <w:semiHidden/>
    <w:rsid w:val="00C91D92"/>
    <w:rPr>
      <w:b/>
      <w:bCs/>
      <w:sz w:val="20"/>
      <w:szCs w:val="20"/>
    </w:rPr>
  </w:style>
  <w:style w:type="paragraph" w:styleId="EndnoteText">
    <w:name w:val="endnote text"/>
    <w:basedOn w:val="Normal"/>
    <w:link w:val="EndnoteTextChar"/>
    <w:uiPriority w:val="99"/>
    <w:unhideWhenUsed/>
    <w:rsid w:val="00AE2C2E"/>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AE2C2E"/>
    <w:rPr>
      <w:rFonts w:eastAsiaTheme="minorEastAsia"/>
      <w:sz w:val="20"/>
      <w:szCs w:val="20"/>
    </w:rPr>
  </w:style>
  <w:style w:type="character" w:styleId="EndnoteReference">
    <w:name w:val="endnote reference"/>
    <w:basedOn w:val="DefaultParagraphFont"/>
    <w:uiPriority w:val="99"/>
    <w:semiHidden/>
    <w:unhideWhenUsed/>
    <w:rsid w:val="00AE2C2E"/>
    <w:rPr>
      <w:vertAlign w:val="superscript"/>
    </w:rPr>
  </w:style>
  <w:style w:type="character" w:customStyle="1" w:styleId="ItalicCharacter">
    <w:name w:val="Italic Character"/>
    <w:basedOn w:val="DefaultParagraphFont"/>
    <w:uiPriority w:val="5"/>
    <w:rsid w:val="00AE2C2E"/>
    <w:rPr>
      <w:i/>
      <w:noProof w:val="0"/>
      <w:lang w:val="en-AU"/>
    </w:rPr>
  </w:style>
  <w:style w:type="paragraph" w:styleId="ListBullet">
    <w:name w:val="List Bullet"/>
    <w:basedOn w:val="Normal"/>
    <w:uiPriority w:val="9"/>
    <w:qFormat/>
    <w:rsid w:val="00AE2C2E"/>
    <w:pPr>
      <w:numPr>
        <w:numId w:val="25"/>
      </w:numPr>
      <w:spacing w:after="113"/>
    </w:pPr>
    <w:rPr>
      <w:rFonts w:ascii="Arial" w:hAnsi="Arial"/>
      <w:sz w:val="20"/>
      <w:szCs w:val="20"/>
      <w:lang w:val="en-AU"/>
    </w:rPr>
  </w:style>
  <w:style w:type="paragraph" w:styleId="ListBullet2">
    <w:name w:val="List Bullet 2"/>
    <w:basedOn w:val="ListBullet"/>
    <w:uiPriority w:val="9"/>
    <w:qFormat/>
    <w:rsid w:val="00AE2C2E"/>
    <w:pPr>
      <w:numPr>
        <w:ilvl w:val="1"/>
      </w:numPr>
    </w:pPr>
    <w:rPr>
      <w:color w:val="000000" w:themeColor="text1"/>
    </w:rPr>
  </w:style>
  <w:style w:type="paragraph" w:styleId="ListBullet3">
    <w:name w:val="List Bullet 3"/>
    <w:basedOn w:val="Normal"/>
    <w:uiPriority w:val="9"/>
    <w:qFormat/>
    <w:rsid w:val="00AE2C2E"/>
    <w:pPr>
      <w:numPr>
        <w:ilvl w:val="2"/>
        <w:numId w:val="25"/>
      </w:numPr>
      <w:spacing w:after="113"/>
      <w:contextualSpacing/>
    </w:pPr>
    <w:rPr>
      <w:rFonts w:ascii="Arial" w:hAnsi="Arial"/>
      <w:sz w:val="20"/>
      <w:szCs w:val="20"/>
      <w:lang w:val="en-AU"/>
    </w:rPr>
  </w:style>
  <w:style w:type="paragraph" w:styleId="ListBullet4">
    <w:name w:val="List Bullet 4"/>
    <w:basedOn w:val="Normal"/>
    <w:uiPriority w:val="9"/>
    <w:qFormat/>
    <w:rsid w:val="00AE2C2E"/>
    <w:pPr>
      <w:numPr>
        <w:ilvl w:val="3"/>
        <w:numId w:val="25"/>
      </w:numPr>
      <w:spacing w:after="113"/>
      <w:contextualSpacing/>
    </w:pPr>
    <w:rPr>
      <w:rFonts w:ascii="Arial" w:hAnsi="Arial"/>
      <w:sz w:val="20"/>
      <w:szCs w:val="20"/>
      <w:lang w:val="en-AU"/>
    </w:rPr>
  </w:style>
  <w:style w:type="paragraph" w:customStyle="1" w:styleId="Source">
    <w:name w:val="Source"/>
    <w:basedOn w:val="Normal"/>
    <w:next w:val="Normal"/>
    <w:uiPriority w:val="15"/>
    <w:rsid w:val="00AE2C2E"/>
    <w:pPr>
      <w:numPr>
        <w:ilvl w:val="4"/>
        <w:numId w:val="25"/>
      </w:numPr>
      <w:spacing w:before="57" w:after="113"/>
    </w:pPr>
    <w:rPr>
      <w:rFonts w:ascii="Arial" w:hAnsi="Arial"/>
      <w:sz w:val="17"/>
      <w:szCs w:val="20"/>
      <w:lang w:val="en-AU"/>
    </w:rPr>
  </w:style>
  <w:style w:type="paragraph" w:customStyle="1" w:styleId="Note">
    <w:name w:val="Note"/>
    <w:basedOn w:val="Source"/>
    <w:next w:val="Normal"/>
    <w:uiPriority w:val="15"/>
    <w:rsid w:val="00AE2C2E"/>
    <w:pPr>
      <w:numPr>
        <w:ilvl w:val="5"/>
      </w:numPr>
    </w:pPr>
    <w:rPr>
      <w:b/>
    </w:rPr>
  </w:style>
  <w:style w:type="character" w:customStyle="1" w:styleId="BoldCharacter">
    <w:name w:val="Bold Character"/>
    <w:basedOn w:val="DefaultParagraphFont"/>
    <w:uiPriority w:val="5"/>
    <w:qFormat/>
    <w:rsid w:val="00AE2C2E"/>
    <w:rPr>
      <w:b/>
      <w:noProof w:val="0"/>
      <w:lang w:val="en-AU"/>
    </w:rPr>
  </w:style>
  <w:style w:type="character" w:styleId="FollowedHyperlink">
    <w:name w:val="FollowedHyperlink"/>
    <w:basedOn w:val="DefaultParagraphFont"/>
    <w:uiPriority w:val="99"/>
    <w:semiHidden/>
    <w:unhideWhenUsed/>
    <w:rsid w:val="00786720"/>
    <w:rPr>
      <w:color w:val="800080" w:themeColor="followedHyperlink"/>
      <w:u w:val="single"/>
    </w:rPr>
  </w:style>
  <w:style w:type="paragraph" w:customStyle="1" w:styleId="Default">
    <w:name w:val="Default"/>
    <w:rsid w:val="00595925"/>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85673D"/>
    <w:rPr>
      <w:color w:val="605E5C"/>
      <w:shd w:val="clear" w:color="auto" w:fill="E1DFDD"/>
    </w:rPr>
  </w:style>
  <w:style w:type="paragraph" w:customStyle="1" w:styleId="m-2228734333340356207gmail-msolistparagraph">
    <w:name w:val="m_-2228734333340356207gmail-msolistparagraph"/>
    <w:basedOn w:val="Normal"/>
    <w:rsid w:val="001375B0"/>
    <w:pPr>
      <w:spacing w:before="100" w:beforeAutospacing="1" w:after="100" w:afterAutospacing="1" w:line="240" w:lineRule="auto"/>
    </w:pPr>
    <w:rPr>
      <w:rFonts w:ascii="Calibri" w:hAnsi="Calibri" w:cs="Calibri"/>
      <w:lang w:val="en-AU" w:eastAsia="en-AU"/>
    </w:rPr>
  </w:style>
  <w:style w:type="character" w:customStyle="1" w:styleId="Heading4Char">
    <w:name w:val="Heading 4 Char"/>
    <w:basedOn w:val="DefaultParagraphFont"/>
    <w:link w:val="Heading4"/>
    <w:uiPriority w:val="9"/>
    <w:semiHidden/>
    <w:rsid w:val="009E7B0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1634">
      <w:bodyDiv w:val="1"/>
      <w:marLeft w:val="0"/>
      <w:marRight w:val="0"/>
      <w:marTop w:val="0"/>
      <w:marBottom w:val="0"/>
      <w:divBdr>
        <w:top w:val="none" w:sz="0" w:space="0" w:color="auto"/>
        <w:left w:val="none" w:sz="0" w:space="0" w:color="auto"/>
        <w:bottom w:val="none" w:sz="0" w:space="0" w:color="auto"/>
        <w:right w:val="none" w:sz="0" w:space="0" w:color="auto"/>
      </w:divBdr>
    </w:div>
    <w:div w:id="600915417">
      <w:bodyDiv w:val="1"/>
      <w:marLeft w:val="0"/>
      <w:marRight w:val="0"/>
      <w:marTop w:val="0"/>
      <w:marBottom w:val="0"/>
      <w:divBdr>
        <w:top w:val="none" w:sz="0" w:space="0" w:color="auto"/>
        <w:left w:val="none" w:sz="0" w:space="0" w:color="auto"/>
        <w:bottom w:val="none" w:sz="0" w:space="0" w:color="auto"/>
        <w:right w:val="none" w:sz="0" w:space="0" w:color="auto"/>
      </w:divBdr>
    </w:div>
    <w:div w:id="921646277">
      <w:bodyDiv w:val="1"/>
      <w:marLeft w:val="0"/>
      <w:marRight w:val="0"/>
      <w:marTop w:val="0"/>
      <w:marBottom w:val="0"/>
      <w:divBdr>
        <w:top w:val="none" w:sz="0" w:space="0" w:color="auto"/>
        <w:left w:val="none" w:sz="0" w:space="0" w:color="auto"/>
        <w:bottom w:val="none" w:sz="0" w:space="0" w:color="auto"/>
        <w:right w:val="none" w:sz="0" w:space="0" w:color="auto"/>
      </w:divBdr>
      <w:divsChild>
        <w:div w:id="953291688">
          <w:marLeft w:val="0"/>
          <w:marRight w:val="0"/>
          <w:marTop w:val="0"/>
          <w:marBottom w:val="0"/>
          <w:divBdr>
            <w:top w:val="none" w:sz="0" w:space="0" w:color="auto"/>
            <w:left w:val="none" w:sz="0" w:space="0" w:color="auto"/>
            <w:bottom w:val="none" w:sz="0" w:space="0" w:color="auto"/>
            <w:right w:val="none" w:sz="0" w:space="0" w:color="auto"/>
          </w:divBdr>
          <w:divsChild>
            <w:div w:id="1077896601">
              <w:marLeft w:val="0"/>
              <w:marRight w:val="0"/>
              <w:marTop w:val="0"/>
              <w:marBottom w:val="0"/>
              <w:divBdr>
                <w:top w:val="none" w:sz="0" w:space="0" w:color="auto"/>
                <w:left w:val="none" w:sz="0" w:space="0" w:color="auto"/>
                <w:bottom w:val="none" w:sz="0" w:space="0" w:color="auto"/>
                <w:right w:val="none" w:sz="0" w:space="0" w:color="auto"/>
              </w:divBdr>
            </w:div>
          </w:divsChild>
        </w:div>
        <w:div w:id="745496354">
          <w:marLeft w:val="0"/>
          <w:marRight w:val="0"/>
          <w:marTop w:val="0"/>
          <w:marBottom w:val="0"/>
          <w:divBdr>
            <w:top w:val="none" w:sz="0" w:space="0" w:color="auto"/>
            <w:left w:val="none" w:sz="0" w:space="0" w:color="auto"/>
            <w:bottom w:val="none" w:sz="0" w:space="0" w:color="auto"/>
            <w:right w:val="none" w:sz="0" w:space="0" w:color="auto"/>
          </w:divBdr>
        </w:div>
      </w:divsChild>
    </w:div>
    <w:div w:id="941760227">
      <w:bodyDiv w:val="1"/>
      <w:marLeft w:val="0"/>
      <w:marRight w:val="0"/>
      <w:marTop w:val="0"/>
      <w:marBottom w:val="0"/>
      <w:divBdr>
        <w:top w:val="none" w:sz="0" w:space="0" w:color="auto"/>
        <w:left w:val="none" w:sz="0" w:space="0" w:color="auto"/>
        <w:bottom w:val="none" w:sz="0" w:space="0" w:color="auto"/>
        <w:right w:val="none" w:sz="0" w:space="0" w:color="auto"/>
      </w:divBdr>
    </w:div>
    <w:div w:id="1004354675">
      <w:bodyDiv w:val="1"/>
      <w:marLeft w:val="0"/>
      <w:marRight w:val="0"/>
      <w:marTop w:val="0"/>
      <w:marBottom w:val="0"/>
      <w:divBdr>
        <w:top w:val="none" w:sz="0" w:space="0" w:color="auto"/>
        <w:left w:val="none" w:sz="0" w:space="0" w:color="auto"/>
        <w:bottom w:val="none" w:sz="0" w:space="0" w:color="auto"/>
        <w:right w:val="none" w:sz="0" w:space="0" w:color="auto"/>
      </w:divBdr>
    </w:div>
    <w:div w:id="1119572075">
      <w:bodyDiv w:val="1"/>
      <w:marLeft w:val="0"/>
      <w:marRight w:val="0"/>
      <w:marTop w:val="0"/>
      <w:marBottom w:val="0"/>
      <w:divBdr>
        <w:top w:val="none" w:sz="0" w:space="0" w:color="auto"/>
        <w:left w:val="none" w:sz="0" w:space="0" w:color="auto"/>
        <w:bottom w:val="none" w:sz="0" w:space="0" w:color="auto"/>
        <w:right w:val="none" w:sz="0" w:space="0" w:color="auto"/>
      </w:divBdr>
    </w:div>
    <w:div w:id="1402412584">
      <w:bodyDiv w:val="1"/>
      <w:marLeft w:val="0"/>
      <w:marRight w:val="0"/>
      <w:marTop w:val="0"/>
      <w:marBottom w:val="0"/>
      <w:divBdr>
        <w:top w:val="none" w:sz="0" w:space="0" w:color="auto"/>
        <w:left w:val="none" w:sz="0" w:space="0" w:color="auto"/>
        <w:bottom w:val="none" w:sz="0" w:space="0" w:color="auto"/>
        <w:right w:val="none" w:sz="0" w:space="0" w:color="auto"/>
      </w:divBdr>
    </w:div>
    <w:div w:id="1526671261">
      <w:bodyDiv w:val="1"/>
      <w:marLeft w:val="0"/>
      <w:marRight w:val="0"/>
      <w:marTop w:val="0"/>
      <w:marBottom w:val="0"/>
      <w:divBdr>
        <w:top w:val="none" w:sz="0" w:space="0" w:color="auto"/>
        <w:left w:val="none" w:sz="0" w:space="0" w:color="auto"/>
        <w:bottom w:val="none" w:sz="0" w:space="0" w:color="auto"/>
        <w:right w:val="none" w:sz="0" w:space="0" w:color="auto"/>
      </w:divBdr>
    </w:div>
    <w:div w:id="1686245524">
      <w:bodyDiv w:val="1"/>
      <w:marLeft w:val="0"/>
      <w:marRight w:val="0"/>
      <w:marTop w:val="0"/>
      <w:marBottom w:val="0"/>
      <w:divBdr>
        <w:top w:val="none" w:sz="0" w:space="0" w:color="auto"/>
        <w:left w:val="none" w:sz="0" w:space="0" w:color="auto"/>
        <w:bottom w:val="none" w:sz="0" w:space="0" w:color="auto"/>
        <w:right w:val="none" w:sz="0" w:space="0" w:color="auto"/>
      </w:divBdr>
    </w:div>
    <w:div w:id="1751197048">
      <w:bodyDiv w:val="1"/>
      <w:marLeft w:val="0"/>
      <w:marRight w:val="0"/>
      <w:marTop w:val="0"/>
      <w:marBottom w:val="0"/>
      <w:divBdr>
        <w:top w:val="none" w:sz="0" w:space="0" w:color="auto"/>
        <w:left w:val="none" w:sz="0" w:space="0" w:color="auto"/>
        <w:bottom w:val="none" w:sz="0" w:space="0" w:color="auto"/>
        <w:right w:val="none" w:sz="0" w:space="0" w:color="auto"/>
      </w:divBdr>
    </w:div>
    <w:div w:id="20808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ahpa.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pa.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ahpa.com.au" TargetMode="External"/><Relationship Id="rId1" Type="http://schemas.openxmlformats.org/officeDocument/2006/relationships/hyperlink" Target="mailto:office@ahp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0" ma:contentTypeDescription="Create a new document." ma:contentTypeScope="" ma:versionID="3272527f17b01a4c37f9abd5450401a6">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bc487ddf2e0da159494e2b39c7d9c46d"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74F4-5B4B-4B87-9AA2-8F31E42B5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5EC21-CC6B-4746-90D7-11953DDB2FBA}">
  <ds:schemaRefs>
    <ds:schemaRef ds:uri="http://schemas.microsoft.com/sharepoint/v3/contenttype/forms"/>
  </ds:schemaRefs>
</ds:datastoreItem>
</file>

<file path=customXml/itemProps3.xml><?xml version="1.0" encoding="utf-8"?>
<ds:datastoreItem xmlns:ds="http://schemas.openxmlformats.org/officeDocument/2006/customXml" ds:itemID="{858241FC-6550-4B40-96E9-7AE875E3CEBD}">
  <ds:schemaRefs>
    <ds:schemaRef ds:uri="d581ceaa-e9df-490e-85c6-8863378bce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ebb0d6-797a-4d3f-8359-31e2a9d3a026"/>
    <ds:schemaRef ds:uri="http://www.w3.org/XML/1998/namespace"/>
    <ds:schemaRef ds:uri="http://purl.org/dc/dcmitype/"/>
  </ds:schemaRefs>
</ds:datastoreItem>
</file>

<file path=customXml/itemProps4.xml><?xml version="1.0" encoding="utf-8"?>
<ds:datastoreItem xmlns:ds="http://schemas.openxmlformats.org/officeDocument/2006/customXml" ds:itemID="{AADCB16B-0E87-4484-BF46-25F4BC04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Psychological Society Ltd.</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Herrmann</dc:creator>
  <cp:lastModifiedBy>Melanie Dooley</cp:lastModifiedBy>
  <cp:revision>22</cp:revision>
  <cp:lastPrinted>2017-12-18T22:59:00Z</cp:lastPrinted>
  <dcterms:created xsi:type="dcterms:W3CDTF">2019-07-19T01:58:00Z</dcterms:created>
  <dcterms:modified xsi:type="dcterms:W3CDTF">2019-07-22T05:36:00Z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y fmtid="{D5CDD505-2E9C-101B-9397-08002B2CF9AE}" pid="3" name="AuthorIds_UIVersion_3584">
    <vt:lpwstr>13</vt:lpwstr>
  </property>
  <property fmtid="{D5CDD505-2E9C-101B-9397-08002B2CF9AE}" pid="4" name="AuthorIds_UIVersion_4096">
    <vt:lpwstr>18</vt:lpwstr>
  </property>
</Properties>
</file>